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5268" w14:textId="25920842" w:rsidR="006164BC" w:rsidRDefault="001441EE" w:rsidP="001441EE">
      <w:pPr>
        <w:jc w:val="center"/>
        <w:rPr>
          <w:b/>
          <w:bCs/>
        </w:rPr>
      </w:pPr>
      <w:r w:rsidRPr="001441EE">
        <w:rPr>
          <w:b/>
          <w:bCs/>
        </w:rPr>
        <w:t>Carole Fleuret</w:t>
      </w:r>
    </w:p>
    <w:p w14:paraId="3F16D8E7" w14:textId="77777777" w:rsidR="001441EE" w:rsidRDefault="001441EE" w:rsidP="001441EE">
      <w:pPr>
        <w:jc w:val="center"/>
        <w:rPr>
          <w:b/>
          <w:bCs/>
        </w:rPr>
      </w:pPr>
    </w:p>
    <w:p w14:paraId="16376E9E" w14:textId="1702B71E" w:rsidR="001441EE" w:rsidRDefault="001441EE" w:rsidP="001441EE">
      <w:pPr>
        <w:jc w:val="center"/>
        <w:rPr>
          <w:b/>
          <w:bCs/>
        </w:rPr>
      </w:pPr>
      <w:r>
        <w:rPr>
          <w:b/>
          <w:bCs/>
        </w:rPr>
        <w:t>Les élèves allophones nous obligent à sortir d’une pensée normalisante</w:t>
      </w:r>
    </w:p>
    <w:p w14:paraId="0500472B" w14:textId="77777777" w:rsidR="003007AD" w:rsidRPr="001441EE" w:rsidRDefault="003007AD" w:rsidP="001441EE">
      <w:pPr>
        <w:jc w:val="center"/>
        <w:rPr>
          <w:b/>
          <w:bCs/>
        </w:rPr>
      </w:pPr>
    </w:p>
    <w:p w14:paraId="7863A729" w14:textId="77777777" w:rsidR="006164BC" w:rsidRDefault="006164BC"/>
    <w:p w14:paraId="48E4BE2A" w14:textId="7E7E6BD0" w:rsidR="009D213D" w:rsidRDefault="001441EE" w:rsidP="001441EE">
      <w:pPr>
        <w:jc w:val="both"/>
      </w:pPr>
      <w:r>
        <w:t>Dès mon tout jeune âge, j’ai été sensible aux langues et aux cultures autour de moi. Mon grand-père, arrivant de la Macédoine du Nord (Macédoine dans l’ex-Yougoslavie)</w:t>
      </w:r>
      <w:r w:rsidR="003007AD">
        <w:t>,</w:t>
      </w:r>
      <w:r>
        <w:t xml:space="preserve"> a peuplé mon enfance d</w:t>
      </w:r>
      <w:r w:rsidR="003007AD">
        <w:t xml:space="preserve">e musique, d’odeurs </w:t>
      </w:r>
      <w:r w:rsidR="00266244">
        <w:t>et</w:t>
      </w:r>
      <w:r w:rsidR="003007AD">
        <w:t xml:space="preserve"> de rituels qui m’ont </w:t>
      </w:r>
      <w:r w:rsidR="00090305">
        <w:t xml:space="preserve">fait </w:t>
      </w:r>
      <w:r w:rsidR="003007AD">
        <w:t>découvrir ce que recouvre la dimension interculturelle</w:t>
      </w:r>
      <w:r w:rsidR="00F87E49">
        <w:t xml:space="preserve"> et sa richesse</w:t>
      </w:r>
      <w:r w:rsidR="003007AD">
        <w:t xml:space="preserve">. C’est donc sans surprise que </w:t>
      </w:r>
      <w:r w:rsidR="009213F5">
        <w:t xml:space="preserve">j’ai orienté mes études dans cette voie et que </w:t>
      </w:r>
      <w:r w:rsidR="003007AD">
        <w:t xml:space="preserve">je me suis dirigée vers </w:t>
      </w:r>
      <w:r w:rsidR="00F87E49">
        <w:t xml:space="preserve">un </w:t>
      </w:r>
      <w:r w:rsidR="003007AD">
        <w:t>doctorat</w:t>
      </w:r>
      <w:r w:rsidR="00266244">
        <w:t xml:space="preserve"> en éducation</w:t>
      </w:r>
      <w:r w:rsidR="009213F5">
        <w:t>,</w:t>
      </w:r>
      <w:r w:rsidR="00266244">
        <w:t xml:space="preserve"> plus précisément, en didactique des langues secondes.</w:t>
      </w:r>
      <w:r w:rsidR="00F87E49">
        <w:t xml:space="preserve"> </w:t>
      </w:r>
      <w:r w:rsidR="000C0CA9">
        <w:t>Durant me</w:t>
      </w:r>
      <w:r w:rsidR="00F87E49">
        <w:t xml:space="preserve">s années </w:t>
      </w:r>
      <w:r w:rsidR="000C0CA9">
        <w:t>de scolarité en</w:t>
      </w:r>
      <w:r w:rsidR="00F87E49">
        <w:t xml:space="preserve"> France, je constatais</w:t>
      </w:r>
      <w:r w:rsidR="000C0CA9">
        <w:t xml:space="preserve"> à quel point le français avait une place de choix </w:t>
      </w:r>
      <w:r w:rsidR="00EC7BEE">
        <w:t xml:space="preserve">au détriment des </w:t>
      </w:r>
      <w:r w:rsidR="000C0CA9">
        <w:t>autres langues</w:t>
      </w:r>
      <w:r w:rsidR="00EC7BEE">
        <w:t xml:space="preserve"> parlées</w:t>
      </w:r>
      <w:r w:rsidR="000C0CA9">
        <w:t>. J’avais des amis qui parlaient turc, portugais, arabe et il m’</w:t>
      </w:r>
      <w:r w:rsidR="009700E0">
        <w:t>apparaissait</w:t>
      </w:r>
      <w:r w:rsidR="000C0CA9">
        <w:t xml:space="preserve"> profondément injuste qu’ils ne puissent pas </w:t>
      </w:r>
      <w:r w:rsidR="009700E0">
        <w:t>parler leur langue à l’école.</w:t>
      </w:r>
      <w:r w:rsidR="00EC7BEE">
        <w:t xml:space="preserve"> En effet,</w:t>
      </w:r>
      <w:r w:rsidR="000C0CA9">
        <w:t xml:space="preserve"> c’était pour moi de l’ordre de l’évidence</w:t>
      </w:r>
      <w:r w:rsidR="009700E0">
        <w:t>, du naturel,</w:t>
      </w:r>
      <w:r w:rsidR="000C0CA9">
        <w:t xml:space="preserve"> </w:t>
      </w:r>
      <w:r w:rsidR="00EC7BEE">
        <w:t xml:space="preserve">de pouvoir disposer de plusieurs répertoires comme le faisait mon grand-père! </w:t>
      </w:r>
      <w:r w:rsidR="009700E0">
        <w:t>C</w:t>
      </w:r>
      <w:r w:rsidR="00F87E49">
        <w:t xml:space="preserve">ette pensée normalisante à l’égard des langues où seul le français </w:t>
      </w:r>
      <w:r w:rsidR="000C0CA9">
        <w:t xml:space="preserve">avait </w:t>
      </w:r>
      <w:r w:rsidR="0049506D">
        <w:t>une reconnaissance</w:t>
      </w:r>
      <w:r w:rsidR="009700E0">
        <w:t xml:space="preserve"> m’a beaucoup dérangée et me dérange encore. Autour de moi aussi je voyais toutes sortes de malentendus culturels, de regards inquisiteurs et de jugements sur les</w:t>
      </w:r>
      <w:r w:rsidR="009D213D">
        <w:t xml:space="preserve"> élèves allophones</w:t>
      </w:r>
      <w:r w:rsidR="009213F5">
        <w:t>.</w:t>
      </w:r>
      <w:r w:rsidR="0049506D">
        <w:t xml:space="preserve"> Avant même de les rencontrer, ils étaient jugés parce qu’ils étaient différents.</w:t>
      </w:r>
      <w:r w:rsidR="009213F5">
        <w:t xml:space="preserve"> Et pourtant, </w:t>
      </w:r>
      <w:r w:rsidR="009D213D">
        <w:t>chaque enfant que j’ai croisé acceptait la situation et vivait des échecs scolaires, à cause d’un lexique soi-disant pas assez développé en français.</w:t>
      </w:r>
    </w:p>
    <w:p w14:paraId="417CD557" w14:textId="6A479DEA" w:rsidR="00F87E49" w:rsidRDefault="009D213D" w:rsidP="001441EE">
      <w:pPr>
        <w:jc w:val="both"/>
      </w:pPr>
      <w:r>
        <w:t xml:space="preserve">Ils </w:t>
      </w:r>
      <w:r w:rsidR="0010168C">
        <w:t>faisaient preuve d’une telle résilience!</w:t>
      </w:r>
      <w:r w:rsidR="009213F5">
        <w:t xml:space="preserve"> </w:t>
      </w:r>
    </w:p>
    <w:p w14:paraId="6BE2DDBB" w14:textId="77777777" w:rsidR="00F87E49" w:rsidRDefault="00F87E49" w:rsidP="001441EE">
      <w:pPr>
        <w:jc w:val="both"/>
      </w:pPr>
    </w:p>
    <w:p w14:paraId="1798D13F" w14:textId="47F1BBFB" w:rsidR="00F87E49" w:rsidRDefault="00F87E49" w:rsidP="001441EE">
      <w:pPr>
        <w:jc w:val="both"/>
      </w:pPr>
      <w:r>
        <w:t xml:space="preserve">J’ai quitté la France en 1995 pour m’établir </w:t>
      </w:r>
      <w:r w:rsidR="005242E0">
        <w:t xml:space="preserve">au Québec, et plus spécifiquement </w:t>
      </w:r>
      <w:r>
        <w:t>à Montréal où j’ai réalisé mes études doctorales.</w:t>
      </w:r>
      <w:r w:rsidR="005F3FF9">
        <w:t xml:space="preserve"> Comme orthopédagogue, j’ai travaillé en classe d’accueil (UPA2A) pendant huit ans. J’agissais aussi à titre de personne</w:t>
      </w:r>
      <w:r w:rsidR="00467C2C">
        <w:t>-</w:t>
      </w:r>
      <w:r w:rsidR="005F3FF9">
        <w:t xml:space="preserve">ressource auprès des enseignants. </w:t>
      </w:r>
      <w:r>
        <w:t xml:space="preserve">Cette expérience migratoire m’a fait grandir </w:t>
      </w:r>
      <w:r w:rsidR="005F3FF9">
        <w:t>et m’a aussi confrontée à des cultures scolaires que je ne connaissais pas</w:t>
      </w:r>
      <w:r w:rsidR="003109CC">
        <w:t xml:space="preserve"> et m’a permis de ressentir</w:t>
      </w:r>
      <w:r w:rsidR="00D4485E">
        <w:t>, d’une certaine façon,</w:t>
      </w:r>
      <w:r w:rsidR="003109CC">
        <w:t xml:space="preserve"> ce que pouvai</w:t>
      </w:r>
      <w:r w:rsidR="00467C2C">
        <w:t>en</w:t>
      </w:r>
      <w:r w:rsidR="003109CC">
        <w:t>t vi</w:t>
      </w:r>
      <w:r w:rsidR="004407E8">
        <w:t>v</w:t>
      </w:r>
      <w:r w:rsidR="003109CC">
        <w:t>re ces enfants</w:t>
      </w:r>
      <w:r w:rsidR="005242E0">
        <w:t>.</w:t>
      </w:r>
      <w:r w:rsidR="00D4485E">
        <w:t xml:space="preserve"> </w:t>
      </w:r>
      <w:r w:rsidR="003109CC">
        <w:t xml:space="preserve">Cependant, le changement de système éducatif ne conduit pas forcément à une </w:t>
      </w:r>
      <w:r w:rsidR="002F1BEA">
        <w:t xml:space="preserve">autre </w:t>
      </w:r>
      <w:r w:rsidR="003109CC">
        <w:t xml:space="preserve">façon de penser ni de considérer la diversité. </w:t>
      </w:r>
      <w:r w:rsidR="005242E0">
        <w:t xml:space="preserve">J’ai eu droit moi aussi au jugement et au regard inquisiteur de certains enseignants, mais </w:t>
      </w:r>
      <w:r w:rsidR="00DF110C">
        <w:t>jamais</w:t>
      </w:r>
      <w:r w:rsidR="005242E0">
        <w:t xml:space="preserve"> de la part des élèves. Certains </w:t>
      </w:r>
      <w:r w:rsidR="00DF110C">
        <w:t>d’entre eux arrivaient</w:t>
      </w:r>
      <w:r w:rsidR="005242E0">
        <w:t xml:space="preserve"> du </w:t>
      </w:r>
      <w:r w:rsidR="003109CC">
        <w:t xml:space="preserve">Maroc, du </w:t>
      </w:r>
      <w:r w:rsidR="005242E0">
        <w:t xml:space="preserve">Cameroun ou de la Côte d’Ivoire </w:t>
      </w:r>
      <w:r w:rsidR="00DF110C">
        <w:t xml:space="preserve">et ils </w:t>
      </w:r>
      <w:r w:rsidR="005242E0">
        <w:t xml:space="preserve">me disaient que je parlais comme leurs parents, que j’avais le même accent. </w:t>
      </w:r>
      <w:r w:rsidR="00DF110C">
        <w:t>C</w:t>
      </w:r>
      <w:r w:rsidR="005242E0">
        <w:t xml:space="preserve">es enfants venus d’ailleurs étaient authentiques, ils ne jugeaient pas, </w:t>
      </w:r>
      <w:r w:rsidR="00DF110C">
        <w:t xml:space="preserve">ils </w:t>
      </w:r>
      <w:r w:rsidR="005242E0">
        <w:t>soulignaient simplement un point de similitude</w:t>
      </w:r>
      <w:r w:rsidR="00090305">
        <w:t xml:space="preserve"> avec quelque chose qui leur était familier</w:t>
      </w:r>
      <w:r w:rsidR="005242E0">
        <w:t xml:space="preserve">. </w:t>
      </w:r>
      <w:r w:rsidR="00090305">
        <w:t xml:space="preserve">Durant les séances où ils étaient avec moi, </w:t>
      </w:r>
      <w:r w:rsidR="004018E9">
        <w:t xml:space="preserve">ils m’apprenaient des mots en </w:t>
      </w:r>
      <w:r w:rsidR="003109CC">
        <w:t xml:space="preserve">arabe, en </w:t>
      </w:r>
      <w:r w:rsidR="004018E9">
        <w:t>peul ou en swahili</w:t>
      </w:r>
      <w:r w:rsidR="002F1BEA">
        <w:t>; j’adorais ces moments de partage</w:t>
      </w:r>
      <w:r w:rsidR="004407E8">
        <w:t xml:space="preserve"> où personne ne cherchai</w:t>
      </w:r>
      <w:r w:rsidR="008F50B1">
        <w:t>t</w:t>
      </w:r>
      <w:r w:rsidR="004407E8">
        <w:t xml:space="preserve"> à être </w:t>
      </w:r>
      <w:r w:rsidR="008F50B1">
        <w:t>supérieur à l’</w:t>
      </w:r>
      <w:r w:rsidR="0010168C">
        <w:t>A</w:t>
      </w:r>
      <w:r w:rsidR="008F50B1">
        <w:t>utre</w:t>
      </w:r>
      <w:r w:rsidR="009F40A8">
        <w:t xml:space="preserve">, mais plutôt </w:t>
      </w:r>
      <w:r w:rsidR="0010168C">
        <w:t>à connaître l’Autre; chacun avait sa place.</w:t>
      </w:r>
      <w:r w:rsidR="00DF110C">
        <w:t xml:space="preserve"> </w:t>
      </w:r>
      <w:r w:rsidR="003109CC">
        <w:t>Mais en dehors de ma classe, ils ne devaient parler qu’en français et ils l’acceptaient avec le sourire. Quelques fois, ils s’autorisaient à parler l’arabe durant la récréation, mais c’était de manière discrète et cachée, car ils n’en avaient pas toujours le droit...</w:t>
      </w:r>
    </w:p>
    <w:p w14:paraId="5022C13E" w14:textId="77777777" w:rsidR="001441EE" w:rsidRDefault="001441EE"/>
    <w:p w14:paraId="23C6C51B" w14:textId="40BFDCA2" w:rsidR="00100BAD" w:rsidRDefault="006164BC" w:rsidP="006164BC">
      <w:pPr>
        <w:jc w:val="both"/>
      </w:pPr>
      <w:r>
        <w:t>D</w:t>
      </w:r>
      <w:r w:rsidR="00C32812">
        <w:t xml:space="preserve">ans le cadre d’une </w:t>
      </w:r>
      <w:r>
        <w:t>recherche en classe d’accueil à Montréal (</w:t>
      </w:r>
      <w:r w:rsidR="002F1BEA">
        <w:t>Québec</w:t>
      </w:r>
      <w:r>
        <w:t>), je devais administrer une passation</w:t>
      </w:r>
      <w:r w:rsidR="003A7162">
        <w:t>, au mois de septembre,</w:t>
      </w:r>
      <w:r>
        <w:t xml:space="preserve"> qui consistait en l’écriture de mots en orthographes approchées</w:t>
      </w:r>
      <w:r w:rsidR="00DF110C">
        <w:t>. Je présente l’activité à un élève turcophone de 1</w:t>
      </w:r>
      <w:r w:rsidR="00DF110C" w:rsidRPr="00DF110C">
        <w:rPr>
          <w:vertAlign w:val="superscript"/>
        </w:rPr>
        <w:t>re</w:t>
      </w:r>
      <w:r w:rsidR="00DF110C">
        <w:t xml:space="preserve"> année (CP) en lui expliquant qu’ils devaient écrire les mots que je lui dictais. Il commence à écri</w:t>
      </w:r>
      <w:r w:rsidR="003109CC">
        <w:t>r</w:t>
      </w:r>
      <w:r w:rsidR="00DF110C">
        <w:t xml:space="preserve">e le mot </w:t>
      </w:r>
      <w:r w:rsidR="003A7162">
        <w:rPr>
          <w:i/>
          <w:iCs/>
        </w:rPr>
        <w:lastRenderedPageBreak/>
        <w:t>macaroni</w:t>
      </w:r>
      <w:r w:rsidR="003A7162">
        <w:t xml:space="preserve"> et, là, il s’arrête et me dit qu’il sait qu’il y a un point sur le /i/, mais</w:t>
      </w:r>
      <w:r w:rsidR="002547F2">
        <w:t xml:space="preserve"> </w:t>
      </w:r>
      <w:r w:rsidR="003A7162">
        <w:t>il hésite parce que dans sa langue on utilise des trémas et que c’est presque pareil! Je suis rest</w:t>
      </w:r>
      <w:r w:rsidR="003109CC">
        <w:t>é</w:t>
      </w:r>
      <w:r w:rsidR="003A7162">
        <w:t>e abasourdie par l’analyse interlangue que venait de réaliser cet enfant de 6 ans</w:t>
      </w:r>
      <w:r w:rsidR="00C32812">
        <w:t>, par ce travail intelligent réalisé sur les langues</w:t>
      </w:r>
      <w:r w:rsidR="003A7162">
        <w:t>. Je me suis dit que c’était un véritable gâchis intellectuel que de ne pas autoriser ces enfants à prendre appui sur leur réperto</w:t>
      </w:r>
      <w:r w:rsidR="002547F2">
        <w:t>ire</w:t>
      </w:r>
      <w:r w:rsidR="003A7162">
        <w:t xml:space="preserve"> langagier pour apprendre le françai</w:t>
      </w:r>
      <w:r w:rsidR="002547F2">
        <w:t>s</w:t>
      </w:r>
      <w:r w:rsidR="00100BAD">
        <w:t xml:space="preserve"> et que tous nous passions à côté de quelque chose d’important </w:t>
      </w:r>
      <w:r w:rsidR="00100BAD">
        <w:sym w:font="Symbol" w:char="F02D"/>
      </w:r>
      <w:r w:rsidR="00100BAD">
        <w:t xml:space="preserve"> le partage</w:t>
      </w:r>
      <w:r w:rsidR="003A7162">
        <w:t>. Mais, une fois</w:t>
      </w:r>
      <w:r w:rsidR="00100BAD">
        <w:t xml:space="preserve"> encore</w:t>
      </w:r>
      <w:r w:rsidR="003A7162">
        <w:t xml:space="preserve">, tous les enfants que j’ai </w:t>
      </w:r>
      <w:r w:rsidR="00100BAD">
        <w:t>côtoyés</w:t>
      </w:r>
      <w:r w:rsidR="003A7162">
        <w:t xml:space="preserve"> dans le projet étaient, souriants, gentils et aucun d’entre eux n’a montré le moindre ressentiment à l’égard du statut qu</w:t>
      </w:r>
      <w:r w:rsidR="00C32812">
        <w:t xml:space="preserve">’on leur accordait ou que </w:t>
      </w:r>
      <w:r w:rsidR="003A7162">
        <w:t>l’on accordait à leur langue par rapport au français.</w:t>
      </w:r>
      <w:r w:rsidR="002F1BEA">
        <w:t xml:space="preserve"> </w:t>
      </w:r>
    </w:p>
    <w:p w14:paraId="41952953" w14:textId="77777777" w:rsidR="00100BAD" w:rsidRDefault="00100BAD" w:rsidP="006164BC">
      <w:pPr>
        <w:jc w:val="both"/>
      </w:pPr>
    </w:p>
    <w:p w14:paraId="5B666B4A" w14:textId="0656D4C4" w:rsidR="0025130C" w:rsidRDefault="002F1BEA" w:rsidP="006164BC">
      <w:pPr>
        <w:jc w:val="both"/>
      </w:pPr>
      <w:r>
        <w:t>En Ontario, province frontalière du Québec où je travaille maintenant, la situation demeure la même et je dirais qu’elle est même plus exacerbée, car le français y est minoritaire</w:t>
      </w:r>
      <w:r w:rsidR="00100BAD">
        <w:t xml:space="preserve"> (environ 5% de la population est francophone)</w:t>
      </w:r>
      <w:r>
        <w:t>.</w:t>
      </w:r>
      <w:r w:rsidR="00100BAD">
        <w:t xml:space="preserve"> Les langues des élèves sont interdites dans l’enceinte scolaire</w:t>
      </w:r>
      <w:r w:rsidR="00121519">
        <w:t xml:space="preserve">; il </w:t>
      </w:r>
      <w:r w:rsidR="00F46604">
        <w:t xml:space="preserve">faut savoir qu’il </w:t>
      </w:r>
      <w:r w:rsidR="00100BAD">
        <w:t>y a un grand pourcentage d’immigrants</w:t>
      </w:r>
      <w:r w:rsidR="00121519">
        <w:t xml:space="preserve"> dans les écoles francophones</w:t>
      </w:r>
      <w:r w:rsidR="00100BAD">
        <w:t xml:space="preserve">, </w:t>
      </w:r>
      <w:r w:rsidR="00121519">
        <w:t xml:space="preserve">cela permet </w:t>
      </w:r>
      <w:r w:rsidR="00F46604">
        <w:t>qu’elles restent</w:t>
      </w:r>
      <w:r w:rsidR="00100BAD">
        <w:t xml:space="preserve"> ouvertes</w:t>
      </w:r>
      <w:r w:rsidR="00121519">
        <w:t>. Cependant, d</w:t>
      </w:r>
      <w:r w:rsidR="00100BAD">
        <w:t>e façon timide</w:t>
      </w:r>
      <w:r w:rsidR="00467C2C">
        <w:t>,</w:t>
      </w:r>
      <w:r w:rsidR="00100BAD">
        <w:t xml:space="preserve"> mais réelle, les choses commencent à changer. </w:t>
      </w:r>
      <w:r w:rsidR="00121519">
        <w:t>Là encore, le comportement des élèves est le même, c’est-à-dire qu’ils sont souriants, résilients même s’ils vivent une double, voire une triple minorisation</w:t>
      </w:r>
      <w:r w:rsidR="00F46604">
        <w:t xml:space="preserve"> (être immigrant, appartenir à une minorité visible et parler une autre langue que les deux langues officielles ou encore une langue des Premières Nations)</w:t>
      </w:r>
      <w:r w:rsidR="00121519">
        <w:t>.</w:t>
      </w:r>
    </w:p>
    <w:p w14:paraId="6A278501" w14:textId="77777777" w:rsidR="00DF110C" w:rsidRDefault="00DF110C" w:rsidP="006164BC">
      <w:pPr>
        <w:jc w:val="both"/>
      </w:pPr>
    </w:p>
    <w:p w14:paraId="0DE261C4" w14:textId="1332F500" w:rsidR="003A7162" w:rsidRDefault="00121519" w:rsidP="00DF110C">
      <w:pPr>
        <w:jc w:val="both"/>
      </w:pPr>
      <w:r>
        <w:t xml:space="preserve">En somme, ces différents exemples soulignent à quel point les élèves allophones </w:t>
      </w:r>
      <w:r w:rsidR="003A7162">
        <w:t xml:space="preserve">nous élèvent, car ils nous obligent à </w:t>
      </w:r>
      <w:r>
        <w:t>sortir de cette vision normalisante de la langue</w:t>
      </w:r>
      <w:r w:rsidR="00BC2F83">
        <w:t>, pour penser</w:t>
      </w:r>
      <w:r>
        <w:t xml:space="preserve"> </w:t>
      </w:r>
      <w:r w:rsidR="003A7162">
        <w:t>autrement le rapport à l’Autre</w:t>
      </w:r>
      <w:r w:rsidR="00352432">
        <w:t xml:space="preserve">, </w:t>
      </w:r>
      <w:r w:rsidR="003A7162">
        <w:t>aux langues</w:t>
      </w:r>
      <w:r w:rsidR="00352432">
        <w:t xml:space="preserve"> et aux savoirs</w:t>
      </w:r>
      <w:r w:rsidR="003A7162">
        <w:t xml:space="preserve">. </w:t>
      </w:r>
      <w:r w:rsidR="002F1BEA">
        <w:t>Ces enfants nous font grandir, car à travers leur histoire, leur parcours migratoire, il y a cette résilience qui les caractérise</w:t>
      </w:r>
      <w:r w:rsidR="00F46604">
        <w:t xml:space="preserve"> et qui fait appel au </w:t>
      </w:r>
      <w:r w:rsidR="003E5013">
        <w:t xml:space="preserve">plus grand </w:t>
      </w:r>
      <w:r w:rsidR="00F46604">
        <w:t>respect</w:t>
      </w:r>
      <w:r w:rsidR="002F1BEA">
        <w:t xml:space="preserve">. Peu importe le pays ou le système éducatif, </w:t>
      </w:r>
      <w:r w:rsidR="00BC2F83">
        <w:t>ils demeurent vrais, authentiques et nous donne</w:t>
      </w:r>
      <w:r w:rsidR="00467C2C">
        <w:t>nt</w:t>
      </w:r>
      <w:r w:rsidR="00BC2F83">
        <w:t xml:space="preserve"> une véritable leçon de vie </w:t>
      </w:r>
      <w:r w:rsidR="00C83E88">
        <w:t>quant au</w:t>
      </w:r>
      <w:r w:rsidR="00BC2F83">
        <w:t xml:space="preserve"> caractère humain</w:t>
      </w:r>
      <w:r w:rsidR="00C83E88">
        <w:t xml:space="preserve"> des expériences que nous </w:t>
      </w:r>
      <w:r w:rsidR="00F46604">
        <w:t xml:space="preserve">partageons </w:t>
      </w:r>
      <w:r w:rsidR="00C83E88">
        <w:t>avec eux</w:t>
      </w:r>
      <w:r w:rsidR="00BC2F83">
        <w:t xml:space="preserve">. C’est avec une grande humilité que je les regarde évoluer, grandir et </w:t>
      </w:r>
      <w:r w:rsidR="00DD43E2">
        <w:t xml:space="preserve">il me semble rédhibitoire d’envisager </w:t>
      </w:r>
      <w:r w:rsidR="00BC2F83">
        <w:t xml:space="preserve">la diversité </w:t>
      </w:r>
      <w:r w:rsidR="003A7162">
        <w:t>comme un problème plutôt que comme une richesse</w:t>
      </w:r>
      <w:r w:rsidR="00BC2F83">
        <w:t>. C’est pour la même raison que je n’utilise jamais la locution i</w:t>
      </w:r>
      <w:r w:rsidR="00BC2F83">
        <w:rPr>
          <w:i/>
          <w:iCs/>
        </w:rPr>
        <w:t xml:space="preserve">ssu de, </w:t>
      </w:r>
      <w:r w:rsidR="00BC2F83">
        <w:t xml:space="preserve">car c’est une façon de </w:t>
      </w:r>
      <w:r w:rsidR="00DD43E2">
        <w:t>dire à ces élèves qu’ils sont différents, pas dans la norme. Les élèves allophones sont victimes des stigmates qu’on leur attribue, d’une forme d’altérité</w:t>
      </w:r>
      <w:r w:rsidR="00F46604">
        <w:t xml:space="preserve"> qui repose s</w:t>
      </w:r>
      <w:r w:rsidR="00E020E1">
        <w:t>u</w:t>
      </w:r>
      <w:r w:rsidR="00F46604">
        <w:t xml:space="preserve">r le simple fait qu’ils sont différents. </w:t>
      </w:r>
    </w:p>
    <w:p w14:paraId="62253955" w14:textId="77777777" w:rsidR="00F46604" w:rsidRDefault="00F46604" w:rsidP="00DF110C">
      <w:pPr>
        <w:jc w:val="both"/>
      </w:pPr>
    </w:p>
    <w:p w14:paraId="22875494" w14:textId="4C11317B" w:rsidR="003A7162" w:rsidRDefault="00F46604" w:rsidP="00DF110C">
      <w:pPr>
        <w:jc w:val="both"/>
      </w:pPr>
      <w:r>
        <w:t>Les élèves allophones font partie de notre réalité aujourd’hui et il est nécessaire de changer nos représentations à leur égar</w:t>
      </w:r>
      <w:r w:rsidR="00467C2C">
        <w:t>d. Le rôle de l’école, des éducateurs est capital et un travail de sensibilisation doit être fait durant les formations initiale et continue pour mieux accompagner ces élèves dans leurs besoins et surtout pour leur laisser la chance de montrer qui ils sont. Un travail important est à faire en tant que société, mais, j</w:t>
      </w:r>
      <w:r w:rsidR="003E5013">
        <w:t xml:space="preserve">e garde </w:t>
      </w:r>
      <w:r w:rsidR="00467C2C">
        <w:t>espoir</w:t>
      </w:r>
      <w:r w:rsidR="003E5013">
        <w:t>..</w:t>
      </w:r>
      <w:r w:rsidR="00467C2C">
        <w:t>.</w:t>
      </w:r>
    </w:p>
    <w:p w14:paraId="593B415A" w14:textId="77777777" w:rsidR="003A7162" w:rsidRDefault="003A7162" w:rsidP="00DF110C">
      <w:pPr>
        <w:jc w:val="both"/>
      </w:pPr>
    </w:p>
    <w:p w14:paraId="1FA9B6AF" w14:textId="77777777" w:rsidR="00DF110C" w:rsidRDefault="00DF110C" w:rsidP="006164BC">
      <w:pPr>
        <w:jc w:val="both"/>
      </w:pPr>
    </w:p>
    <w:p w14:paraId="3CB534CD" w14:textId="0C324A53" w:rsidR="003007AD" w:rsidRDefault="003007AD" w:rsidP="006164BC">
      <w:pPr>
        <w:jc w:val="both"/>
      </w:pPr>
    </w:p>
    <w:sectPr w:rsidR="003007A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D1BC" w14:textId="77777777" w:rsidR="00CF50D9" w:rsidRDefault="00CF50D9" w:rsidP="005F3FF9">
      <w:r>
        <w:separator/>
      </w:r>
    </w:p>
  </w:endnote>
  <w:endnote w:type="continuationSeparator" w:id="0">
    <w:p w14:paraId="433D77A1" w14:textId="77777777" w:rsidR="00CF50D9" w:rsidRDefault="00CF50D9" w:rsidP="005F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D065" w14:textId="77777777" w:rsidR="00CF50D9" w:rsidRDefault="00CF50D9" w:rsidP="005F3FF9">
      <w:r>
        <w:separator/>
      </w:r>
    </w:p>
  </w:footnote>
  <w:footnote w:type="continuationSeparator" w:id="0">
    <w:p w14:paraId="7EC8346F" w14:textId="77777777" w:rsidR="00CF50D9" w:rsidRDefault="00CF50D9" w:rsidP="005F3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C"/>
    <w:rsid w:val="00090305"/>
    <w:rsid w:val="000C0CA9"/>
    <w:rsid w:val="000E7AF9"/>
    <w:rsid w:val="00100BAD"/>
    <w:rsid w:val="0010168C"/>
    <w:rsid w:val="00121519"/>
    <w:rsid w:val="00140D5A"/>
    <w:rsid w:val="001441EE"/>
    <w:rsid w:val="0020797A"/>
    <w:rsid w:val="00221F86"/>
    <w:rsid w:val="0025130C"/>
    <w:rsid w:val="002547F2"/>
    <w:rsid w:val="00266244"/>
    <w:rsid w:val="00291A1E"/>
    <w:rsid w:val="002F1BEA"/>
    <w:rsid w:val="003007AD"/>
    <w:rsid w:val="003109CC"/>
    <w:rsid w:val="00330C29"/>
    <w:rsid w:val="00352432"/>
    <w:rsid w:val="003A7162"/>
    <w:rsid w:val="003E5013"/>
    <w:rsid w:val="003E50FE"/>
    <w:rsid w:val="004018E9"/>
    <w:rsid w:val="004407E8"/>
    <w:rsid w:val="00467C2C"/>
    <w:rsid w:val="0049506D"/>
    <w:rsid w:val="005209A2"/>
    <w:rsid w:val="005242E0"/>
    <w:rsid w:val="005F3FF9"/>
    <w:rsid w:val="006164BC"/>
    <w:rsid w:val="00624443"/>
    <w:rsid w:val="00625DC7"/>
    <w:rsid w:val="008D6EA4"/>
    <w:rsid w:val="008F50B1"/>
    <w:rsid w:val="00910B55"/>
    <w:rsid w:val="009213F5"/>
    <w:rsid w:val="009700E0"/>
    <w:rsid w:val="009815B5"/>
    <w:rsid w:val="009D213D"/>
    <w:rsid w:val="009F40A8"/>
    <w:rsid w:val="00A23D25"/>
    <w:rsid w:val="00BC2F83"/>
    <w:rsid w:val="00C32812"/>
    <w:rsid w:val="00C83E88"/>
    <w:rsid w:val="00CA3F5A"/>
    <w:rsid w:val="00CF50D9"/>
    <w:rsid w:val="00D22165"/>
    <w:rsid w:val="00D4485E"/>
    <w:rsid w:val="00D50CC9"/>
    <w:rsid w:val="00DD43E2"/>
    <w:rsid w:val="00DE2032"/>
    <w:rsid w:val="00DF110C"/>
    <w:rsid w:val="00E020E1"/>
    <w:rsid w:val="00EC7BEE"/>
    <w:rsid w:val="00F46604"/>
    <w:rsid w:val="00F87E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A76C"/>
  <w15:docId w15:val="{47DBD755-ED37-0C47-B210-9E35208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3FF9"/>
    <w:rPr>
      <w:sz w:val="20"/>
      <w:szCs w:val="20"/>
    </w:rPr>
  </w:style>
  <w:style w:type="character" w:customStyle="1" w:styleId="NotedebasdepageCar">
    <w:name w:val="Note de bas de page Car"/>
    <w:basedOn w:val="Policepardfaut"/>
    <w:link w:val="Notedebasdepage"/>
    <w:uiPriority w:val="99"/>
    <w:semiHidden/>
    <w:rsid w:val="005F3FF9"/>
    <w:rPr>
      <w:sz w:val="20"/>
      <w:szCs w:val="20"/>
    </w:rPr>
  </w:style>
  <w:style w:type="character" w:styleId="Appelnotedebasdep">
    <w:name w:val="footnote reference"/>
    <w:basedOn w:val="Policepardfaut"/>
    <w:uiPriority w:val="99"/>
    <w:semiHidden/>
    <w:unhideWhenUsed/>
    <w:rsid w:val="005F3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1030</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Auteur</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 </dc:creator>
  <cp:keywords/>
  <dc:description/>
  <cp:lastModifiedBy>L B</cp:lastModifiedBy>
  <cp:revision>17</cp:revision>
  <dcterms:created xsi:type="dcterms:W3CDTF">2024-01-10T22:19:00Z</dcterms:created>
  <dcterms:modified xsi:type="dcterms:W3CDTF">2024-02-22T16:14:00Z</dcterms:modified>
</cp:coreProperties>
</file>