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C41686" w:rsidRPr="00263628" w:rsidTr="00CF3F29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C41686" w:rsidRPr="00263628" w:rsidRDefault="00C41686" w:rsidP="00CF3F29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6362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26362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C41686" w:rsidRPr="00263628" w:rsidRDefault="00C41686" w:rsidP="00CF3F29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63628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C41686" w:rsidRPr="00263628" w:rsidRDefault="00C41686" w:rsidP="00CF3F29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MONTAGE ET DE LA POSTPRODUCTION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C41686" w:rsidRPr="00263628" w:rsidRDefault="00C41686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C41686" w:rsidRPr="00263628" w:rsidTr="00CF3F29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C41686" w:rsidRPr="00263628" w:rsidRDefault="00C41686" w:rsidP="00CF3F29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1686" w:rsidRPr="00263628" w:rsidRDefault="00C41686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814E2" w:rsidRPr="00263628" w:rsidTr="00CF3F29">
        <w:trPr>
          <w:trHeight w:val="548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814E2" w:rsidRPr="00263628" w:rsidRDefault="001814E2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1814E2" w:rsidRPr="00263628" w:rsidRDefault="001814E2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sz w:val="24"/>
                <w:szCs w:val="24"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814E2" w:rsidRPr="00263628" w:rsidRDefault="001814E2" w:rsidP="00CF3F29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63628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814E2" w:rsidRPr="00263628" w:rsidRDefault="001814E2" w:rsidP="00CF3F29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63628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1814E2" w:rsidRPr="00263628" w:rsidTr="00CF3F29">
        <w:trPr>
          <w:trHeight w:val="547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814E2" w:rsidRPr="00263628" w:rsidRDefault="001814E2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814E2" w:rsidRPr="00263628" w:rsidRDefault="001814E2" w:rsidP="00CF3F29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14E2" w:rsidRPr="00263628" w:rsidRDefault="001814E2" w:rsidP="00CF3F29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07D93" w:rsidRPr="00263628" w:rsidTr="00CF3F29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263628" w:rsidRDefault="00007D93" w:rsidP="00CF3F2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63628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263628" w:rsidRDefault="00007D93" w:rsidP="00CF3F29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63628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204E27" w:rsidRPr="00263628" w:rsidTr="00CF3F29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263628" w:rsidRDefault="00204E27" w:rsidP="00CF3F29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263628" w:rsidRDefault="00204E27" w:rsidP="00CF3F29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263628" w:rsidRDefault="00204E27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263628" w:rsidRDefault="00204E27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263628" w:rsidRDefault="00204E27" w:rsidP="00CF3F2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263628" w:rsidTr="00CF3F29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263628" w:rsidRDefault="00204E27" w:rsidP="00CF3F29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263628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C41686" w:rsidRPr="00263628" w:rsidRDefault="00C41686" w:rsidP="00CF3F29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3628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664AF" w:rsidRPr="00263628" w:rsidRDefault="00F664AF" w:rsidP="00CF3F2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263628" w:rsidTr="00CF3F29">
        <w:trPr>
          <w:trHeight w:val="6507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263628" w:rsidRDefault="005169FC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C41686" w:rsidRPr="00263628" w:rsidRDefault="00C41686" w:rsidP="00CF3F2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628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B02DB0" w:rsidRPr="00263628">
              <w:rPr>
                <w:rFonts w:ascii="Arial" w:hAnsi="Arial" w:cs="Arial"/>
                <w:sz w:val="20"/>
                <w:szCs w:val="20"/>
              </w:rPr>
              <w:t>s</w:t>
            </w:r>
            <w:r w:rsidRPr="00263628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F14EA" w:rsidRPr="00263628" w:rsidRDefault="00EF14EA" w:rsidP="00CF3F2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169FC" w:rsidRPr="00263628" w:rsidRDefault="005169FC">
      <w:pPr>
        <w:rPr>
          <w:rFonts w:ascii="Arial" w:hAnsi="Arial" w:cs="Arial"/>
          <w:i/>
          <w:sz w:val="20"/>
          <w:szCs w:val="20"/>
        </w:rPr>
      </w:pPr>
    </w:p>
    <w:tbl>
      <w:tblPr>
        <w:tblW w:w="10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977"/>
        <w:gridCol w:w="4961"/>
        <w:gridCol w:w="397"/>
        <w:gridCol w:w="397"/>
        <w:gridCol w:w="397"/>
        <w:gridCol w:w="397"/>
        <w:gridCol w:w="397"/>
      </w:tblGrid>
      <w:tr w:rsidR="00F664AF" w:rsidRPr="00263628" w:rsidTr="00CF3F29">
        <w:trPr>
          <w:trHeight w:val="431"/>
          <w:jc w:val="center"/>
        </w:trPr>
        <w:tc>
          <w:tcPr>
            <w:tcW w:w="36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COMPETENCES MOBILISEES</w:t>
            </w:r>
          </w:p>
        </w:tc>
        <w:tc>
          <w:tcPr>
            <w:tcW w:w="4961" w:type="dxa"/>
            <w:shd w:val="clear" w:color="auto" w:fill="F2F2F2" w:themeFill="background1" w:themeFillShade="F2"/>
            <w:noWrap/>
            <w:vAlign w:val="center"/>
            <w:hideMark/>
          </w:tcPr>
          <w:p w:rsidR="00F664AF" w:rsidRPr="00263628" w:rsidRDefault="00F664AF" w:rsidP="00CF3F2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RESULTATS ATTENDUS</w:t>
            </w:r>
          </w:p>
        </w:tc>
        <w:tc>
          <w:tcPr>
            <w:tcW w:w="1985" w:type="dxa"/>
            <w:gridSpan w:val="5"/>
            <w:shd w:val="clear" w:color="auto" w:fill="F2F2F2" w:themeFill="background1" w:themeFillShade="F2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EVALUATION</w:t>
            </w: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Gérer les « Dataflow »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 xml:space="preserve">Les chutiers avec tous les médias nécessaires </w:t>
            </w:r>
            <w:r w:rsidRPr="00263628">
              <w:rPr>
                <w:rFonts w:ascii="Arial" w:hAnsi="Arial" w:cs="Arial"/>
                <w:sz w:val="20"/>
                <w:szCs w:val="20"/>
              </w:rPr>
              <w:t xml:space="preserve">compatibles et opérants avec la chaîne de traitement numérique considérée sont disponibles 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>Un dossier ayant tous les médias nécessaires à importer en amont de la production est disponible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sz w:val="20"/>
                <w:szCs w:val="20"/>
              </w:rPr>
              <w:t>L’œuvre audiovisuelle est fournie sous forme de PAD (prêt à diffuser)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>Un document de synthèse personnel explicite les problématiques rencontrées, les solutions de production envisageables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>Un document de synthèse permet la traçabilité de l’œuvre audiovisuelle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Gérer le « Médiaflow »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>Les chutiers avec tous les médias nécessaires compatibles et opérants avec la chaîne de traitement numérique considérée sont disponibles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>Les médias sont transférés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ContenuTableau7"/>
              <w:rPr>
                <w:sz w:val="20"/>
              </w:rPr>
            </w:pPr>
            <w:r w:rsidRPr="00263628">
              <w:rPr>
                <w:rFonts w:eastAsia="ヒラギノ角ゴ Pro W3"/>
                <w:sz w:val="20"/>
              </w:rPr>
              <w:t>Différents supports présentent l’œuvre audiovisuelle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ContenuTableau7"/>
              <w:rPr>
                <w:sz w:val="20"/>
              </w:rPr>
            </w:pPr>
            <w:r w:rsidRPr="00263628">
              <w:rPr>
                <w:rFonts w:eastAsia="ヒラギノ角ゴ Pro W3"/>
                <w:sz w:val="20"/>
              </w:rPr>
              <w:t>Un document de synthèse permet la traçabilité de l’œuvre audiovisuelle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Organiser l’ergonomie du poste de travail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ContenuTableau7"/>
              <w:rPr>
                <w:sz w:val="20"/>
              </w:rPr>
            </w:pPr>
            <w:r w:rsidRPr="00263628">
              <w:rPr>
                <w:rFonts w:eastAsia="ヒラギノ角ゴ Pro W3"/>
                <w:sz w:val="20"/>
              </w:rPr>
              <w:t>L’ergonomie du poste de travail est vérifiée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Dégager les qualités techniques et artistiques des rushs de production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sz w:val="20"/>
                <w:szCs w:val="20"/>
              </w:rPr>
              <w:t>Les chutiers décrivant les médias au moyen de leurs qualités intrinsèques sont disponibles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ContenuTableau7"/>
              <w:rPr>
                <w:sz w:val="20"/>
              </w:rPr>
            </w:pPr>
            <w:r w:rsidRPr="00263628">
              <w:rPr>
                <w:sz w:val="20"/>
              </w:rPr>
              <w:t>Les médias sont disponibles sans aucun défaut technique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Dégager la structure générale du montage.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sz w:val="20"/>
                <w:szCs w:val="20"/>
              </w:rPr>
              <w:t>Un pré-montage est disponible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Raccorder les images et les sons de la structure générale en vue du résultat final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>Une maquette élaborée est disponible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Placer les éléments sonores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sz w:val="20"/>
                <w:szCs w:val="20"/>
              </w:rPr>
              <w:t>Une présentation des éléments permettant la post-production son est établie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Générer des images multicouches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ContenuTableau7"/>
              <w:rPr>
                <w:sz w:val="20"/>
              </w:rPr>
            </w:pPr>
            <w:r w:rsidRPr="00263628">
              <w:rPr>
                <w:rFonts w:eastAsia="ヒラギノ角ゴ Pro W3"/>
                <w:sz w:val="20"/>
              </w:rPr>
              <w:t>Une composition d’images conforme aux attentes de la production est présentée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6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63628">
              <w:rPr>
                <w:rFonts w:ascii="Arial" w:hAnsi="Arial" w:cs="Arial"/>
                <w:bCs/>
                <w:sz w:val="20"/>
                <w:szCs w:val="20"/>
              </w:rPr>
              <w:t>Conformer un produit audiovisuel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263628">
              <w:rPr>
                <w:rFonts w:ascii="Arial" w:hAnsi="Arial" w:cs="Arial"/>
                <w:sz w:val="20"/>
                <w:szCs w:val="20"/>
              </w:rPr>
              <w:t xml:space="preserve">Le contrôle des chutiers </w:t>
            </w: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>des sources du produit audiovisuel à finaliser dans leur qualité finale et des traitements adaptés en vue de la conformation est réalisé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F664AF" w:rsidRPr="00263628" w:rsidTr="00CF3F29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664AF" w:rsidRPr="00263628" w:rsidRDefault="00F664AF" w:rsidP="00CF3F29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263628">
              <w:rPr>
                <w:rFonts w:ascii="Arial" w:hAnsi="Arial" w:cs="Arial"/>
                <w:sz w:val="20"/>
                <w:szCs w:val="20"/>
              </w:rPr>
              <w:t xml:space="preserve">Le contrôle des chutiers </w:t>
            </w:r>
            <w:r w:rsidRPr="00263628">
              <w:rPr>
                <w:rFonts w:ascii="Arial" w:eastAsia="ヒラギノ角ゴ Pro W3" w:hAnsi="Arial" w:cs="Arial"/>
                <w:sz w:val="20"/>
                <w:szCs w:val="20"/>
              </w:rPr>
              <w:t>des sources audiovisuelles permettant de vérifier que les traitements ont été adaptés en vue de la conformation est réalisé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F664AF" w:rsidRPr="00263628" w:rsidRDefault="00F664AF" w:rsidP="00CF3F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5169FC" w:rsidRPr="00263628" w:rsidRDefault="005169FC">
      <w:pPr>
        <w:rPr>
          <w:rFonts w:ascii="Arial" w:hAnsi="Arial" w:cs="Arial"/>
          <w:sz w:val="20"/>
          <w:szCs w:val="20"/>
        </w:rPr>
      </w:pPr>
    </w:p>
    <w:p w:rsidR="00C41686" w:rsidRPr="00263628" w:rsidRDefault="00C41686" w:rsidP="00C41686">
      <w:pPr>
        <w:rPr>
          <w:rFonts w:ascii="Arial" w:hAnsi="Arial" w:cs="Arial"/>
          <w:sz w:val="20"/>
          <w:szCs w:val="20"/>
        </w:rPr>
      </w:pPr>
      <w:r w:rsidRPr="00263628">
        <w:rPr>
          <w:rFonts w:ascii="Arial" w:hAnsi="Arial" w:cs="Arial"/>
          <w:sz w:val="20"/>
          <w:szCs w:val="20"/>
        </w:rPr>
        <w:t>Commentaires sur la prestation du candidat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A3AAF" w:rsidRPr="00263628" w:rsidRDefault="002A3AAF">
      <w:pPr>
        <w:rPr>
          <w:rFonts w:ascii="Arial" w:hAnsi="Arial" w:cs="Arial"/>
          <w:sz w:val="20"/>
          <w:szCs w:val="20"/>
        </w:rPr>
      </w:pPr>
    </w:p>
    <w:p w:rsidR="00C41686" w:rsidRPr="00263628" w:rsidRDefault="00C41686">
      <w:pPr>
        <w:rPr>
          <w:rFonts w:ascii="Arial" w:hAnsi="Arial" w:cs="Arial"/>
          <w:sz w:val="20"/>
          <w:szCs w:val="20"/>
        </w:rPr>
      </w:pPr>
    </w:p>
    <w:p w:rsidR="00C41686" w:rsidRPr="00263628" w:rsidRDefault="00C41686">
      <w:pPr>
        <w:rPr>
          <w:rFonts w:ascii="Arial" w:hAnsi="Arial" w:cs="Arial"/>
          <w:sz w:val="20"/>
          <w:szCs w:val="20"/>
        </w:rPr>
      </w:pPr>
    </w:p>
    <w:p w:rsidR="002A3AAF" w:rsidRPr="00263628" w:rsidRDefault="002A3AAF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98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29"/>
        <w:gridCol w:w="2930"/>
        <w:gridCol w:w="804"/>
        <w:gridCol w:w="1040"/>
        <w:gridCol w:w="1086"/>
      </w:tblGrid>
      <w:tr w:rsidR="00F664AF" w:rsidRPr="00263628" w:rsidTr="00CF3F29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F664AF" w:rsidRPr="00263628" w:rsidRDefault="00F664AF" w:rsidP="002A3A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sz w:val="24"/>
                <w:szCs w:val="24"/>
              </w:rPr>
              <w:lastRenderedPageBreak/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nil"/>
            </w:tcBorders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3628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F664AF" w:rsidRPr="00263628" w:rsidTr="00CF3F29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F664AF" w:rsidRPr="00263628" w:rsidRDefault="00F664AF" w:rsidP="002A3A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3628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664AF" w:rsidRPr="00263628" w:rsidRDefault="00F664AF" w:rsidP="002A3AAF">
            <w:pPr>
              <w:jc w:val="center"/>
              <w:rPr>
                <w:rFonts w:ascii="Arial" w:hAnsi="Arial" w:cs="Arial"/>
                <w:b/>
              </w:rPr>
            </w:pPr>
            <w:r w:rsidRPr="00263628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0" w:type="dxa"/>
            <w:shd w:val="clear" w:color="auto" w:fill="F2F2F2" w:themeFill="background1" w:themeFillShade="F2"/>
            <w:vAlign w:val="center"/>
          </w:tcPr>
          <w:p w:rsidR="00F664AF" w:rsidRPr="00263628" w:rsidRDefault="00F664AF" w:rsidP="002A3AAF">
            <w:pPr>
              <w:jc w:val="center"/>
              <w:rPr>
                <w:rFonts w:ascii="Arial" w:hAnsi="Arial" w:cs="Arial"/>
                <w:b/>
              </w:rPr>
            </w:pPr>
            <w:r w:rsidRPr="00263628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0" w:type="dxa"/>
            <w:gridSpan w:val="3"/>
            <w:shd w:val="clear" w:color="auto" w:fill="F2F2F2" w:themeFill="background1" w:themeFillShade="F2"/>
            <w:vAlign w:val="center"/>
          </w:tcPr>
          <w:p w:rsidR="00F664AF" w:rsidRPr="00263628" w:rsidRDefault="00F664AF" w:rsidP="002A3AAF">
            <w:pPr>
              <w:jc w:val="center"/>
              <w:rPr>
                <w:rFonts w:ascii="Arial" w:hAnsi="Arial" w:cs="Arial"/>
                <w:b/>
              </w:rPr>
            </w:pPr>
            <w:r w:rsidRPr="00263628">
              <w:rPr>
                <w:rFonts w:ascii="Arial" w:hAnsi="Arial" w:cs="Arial"/>
                <w:b/>
              </w:rPr>
              <w:t>Émargement</w:t>
            </w:r>
          </w:p>
        </w:tc>
      </w:tr>
      <w:tr w:rsidR="00F664AF" w:rsidRPr="00263628" w:rsidTr="00CF3F29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</w:tr>
      <w:tr w:rsidR="00F664AF" w:rsidRPr="00263628" w:rsidTr="00CF3F29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</w:tr>
      <w:tr w:rsidR="00F664AF" w:rsidRPr="00263628" w:rsidTr="00CF3F29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F664AF" w:rsidRPr="00263628" w:rsidRDefault="00F664AF" w:rsidP="002A3AAF">
            <w:pPr>
              <w:rPr>
                <w:rFonts w:ascii="Arial" w:hAnsi="Arial" w:cs="Arial"/>
                <w:b/>
              </w:rPr>
            </w:pPr>
          </w:p>
        </w:tc>
      </w:tr>
    </w:tbl>
    <w:p w:rsidR="00F664AF" w:rsidRPr="00263628" w:rsidRDefault="00F664A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664AF" w:rsidRPr="00263628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1E6" w:rsidRDefault="00C351E6" w:rsidP="002A3AAF">
      <w:pPr>
        <w:spacing w:after="0" w:line="240" w:lineRule="auto"/>
      </w:pPr>
      <w:r>
        <w:separator/>
      </w:r>
    </w:p>
  </w:endnote>
  <w:endnote w:type="continuationSeparator" w:id="0">
    <w:p w:rsidR="00C351E6" w:rsidRDefault="00C351E6" w:rsidP="002A3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1E6" w:rsidRDefault="00C351E6" w:rsidP="002A3AAF">
      <w:pPr>
        <w:spacing w:after="0" w:line="240" w:lineRule="auto"/>
      </w:pPr>
      <w:r>
        <w:separator/>
      </w:r>
    </w:p>
  </w:footnote>
  <w:footnote w:type="continuationSeparator" w:id="0">
    <w:p w:rsidR="00C351E6" w:rsidRDefault="00C351E6" w:rsidP="002A3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AAF" w:rsidRDefault="00263628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2A3AAF" w:rsidRPr="002A3AAF">
      <w:rPr>
        <w:b/>
        <w:i/>
        <w:noProof/>
      </w:rPr>
      <w:t>A2.5 Fiche Evaluation E4 TMO MMP.docx</w:t>
    </w:r>
    <w:r>
      <w:rPr>
        <w:b/>
        <w:i/>
        <w:noProof/>
      </w:rPr>
      <w:fldChar w:fldCharType="end"/>
    </w:r>
    <w:r w:rsidR="002A3AAF" w:rsidRPr="002A3AAF">
      <w:rPr>
        <w:b/>
        <w:i/>
      </w:rPr>
      <w:ptab w:relativeTo="margin" w:alignment="center" w:leader="none"/>
    </w:r>
    <w:r w:rsidR="002A3AAF" w:rsidRPr="002A3AAF">
      <w:rPr>
        <w:b/>
        <w:i/>
      </w:rPr>
      <w:ptab w:relativeTo="margin" w:alignment="right" w:leader="none"/>
    </w:r>
    <w:r w:rsidR="006C34FC" w:rsidRPr="002A3AAF">
      <w:rPr>
        <w:b/>
        <w:i/>
      </w:rPr>
      <w:fldChar w:fldCharType="begin"/>
    </w:r>
    <w:r w:rsidR="002A3AAF" w:rsidRPr="002A3AAF">
      <w:rPr>
        <w:b/>
        <w:i/>
      </w:rPr>
      <w:instrText xml:space="preserve"> PAGE  \* Arabic  \* MERGEFORMAT </w:instrText>
    </w:r>
    <w:r w:rsidR="006C34FC" w:rsidRPr="002A3AAF">
      <w:rPr>
        <w:b/>
        <w:i/>
      </w:rPr>
      <w:fldChar w:fldCharType="separate"/>
    </w:r>
    <w:r>
      <w:rPr>
        <w:b/>
        <w:i/>
        <w:noProof/>
      </w:rPr>
      <w:t>1</w:t>
    </w:r>
    <w:r w:rsidR="006C34FC" w:rsidRPr="002A3AAF">
      <w:rPr>
        <w:b/>
        <w:i/>
      </w:rPr>
      <w:fldChar w:fldCharType="end"/>
    </w:r>
    <w:r w:rsidR="002A3AAF" w:rsidRPr="002A3AAF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263628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CF3F29" w:rsidRPr="002A3AAF" w:rsidRDefault="00CF3F29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02FC"/>
    <w:rsid w:val="00027172"/>
    <w:rsid w:val="00044FAF"/>
    <w:rsid w:val="00053B32"/>
    <w:rsid w:val="00067391"/>
    <w:rsid w:val="00073AA6"/>
    <w:rsid w:val="000872D8"/>
    <w:rsid w:val="000A7650"/>
    <w:rsid w:val="000C5DF2"/>
    <w:rsid w:val="000D4DC3"/>
    <w:rsid w:val="000E583E"/>
    <w:rsid w:val="00125745"/>
    <w:rsid w:val="0012677A"/>
    <w:rsid w:val="00137D57"/>
    <w:rsid w:val="0015041B"/>
    <w:rsid w:val="00151B4E"/>
    <w:rsid w:val="001651A0"/>
    <w:rsid w:val="001743C8"/>
    <w:rsid w:val="001814E2"/>
    <w:rsid w:val="001A2B89"/>
    <w:rsid w:val="001A64E5"/>
    <w:rsid w:val="001C5177"/>
    <w:rsid w:val="00204E27"/>
    <w:rsid w:val="00206A4D"/>
    <w:rsid w:val="00217794"/>
    <w:rsid w:val="00221DF5"/>
    <w:rsid w:val="002375CD"/>
    <w:rsid w:val="00263628"/>
    <w:rsid w:val="002907A7"/>
    <w:rsid w:val="00293BB4"/>
    <w:rsid w:val="002A3AAF"/>
    <w:rsid w:val="002C4B61"/>
    <w:rsid w:val="002D49E0"/>
    <w:rsid w:val="0030152F"/>
    <w:rsid w:val="0031481F"/>
    <w:rsid w:val="00321B18"/>
    <w:rsid w:val="00322D13"/>
    <w:rsid w:val="00331203"/>
    <w:rsid w:val="00331741"/>
    <w:rsid w:val="00332210"/>
    <w:rsid w:val="00342FEC"/>
    <w:rsid w:val="00372F86"/>
    <w:rsid w:val="003B54BB"/>
    <w:rsid w:val="00414B28"/>
    <w:rsid w:val="0042033F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86E82"/>
    <w:rsid w:val="0059400B"/>
    <w:rsid w:val="005B312C"/>
    <w:rsid w:val="005E2486"/>
    <w:rsid w:val="005E276A"/>
    <w:rsid w:val="005E6142"/>
    <w:rsid w:val="005F6EC2"/>
    <w:rsid w:val="00607792"/>
    <w:rsid w:val="00617726"/>
    <w:rsid w:val="00633ABE"/>
    <w:rsid w:val="00641523"/>
    <w:rsid w:val="0066675C"/>
    <w:rsid w:val="006674A6"/>
    <w:rsid w:val="00673D20"/>
    <w:rsid w:val="006C34FC"/>
    <w:rsid w:val="006D7BC5"/>
    <w:rsid w:val="00702BD3"/>
    <w:rsid w:val="0076251B"/>
    <w:rsid w:val="00767EFB"/>
    <w:rsid w:val="007700E7"/>
    <w:rsid w:val="00777B3E"/>
    <w:rsid w:val="00786B8B"/>
    <w:rsid w:val="007A1576"/>
    <w:rsid w:val="007A3A5E"/>
    <w:rsid w:val="007C1D42"/>
    <w:rsid w:val="007D2282"/>
    <w:rsid w:val="007F07E3"/>
    <w:rsid w:val="007F286A"/>
    <w:rsid w:val="00812635"/>
    <w:rsid w:val="00815732"/>
    <w:rsid w:val="00867D45"/>
    <w:rsid w:val="00881285"/>
    <w:rsid w:val="008915B1"/>
    <w:rsid w:val="00896CD2"/>
    <w:rsid w:val="008D603D"/>
    <w:rsid w:val="008E0DBD"/>
    <w:rsid w:val="008F0A3B"/>
    <w:rsid w:val="008F2F52"/>
    <w:rsid w:val="00920DBA"/>
    <w:rsid w:val="00921087"/>
    <w:rsid w:val="00936CD7"/>
    <w:rsid w:val="00960C80"/>
    <w:rsid w:val="00972E21"/>
    <w:rsid w:val="0098423C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AF0B5E"/>
    <w:rsid w:val="00B02DB0"/>
    <w:rsid w:val="00B2267F"/>
    <w:rsid w:val="00B44149"/>
    <w:rsid w:val="00B85F0A"/>
    <w:rsid w:val="00C02CF7"/>
    <w:rsid w:val="00C13D96"/>
    <w:rsid w:val="00C206BE"/>
    <w:rsid w:val="00C20DFF"/>
    <w:rsid w:val="00C351E6"/>
    <w:rsid w:val="00C37EC8"/>
    <w:rsid w:val="00C41686"/>
    <w:rsid w:val="00C475B1"/>
    <w:rsid w:val="00C547AA"/>
    <w:rsid w:val="00C645A0"/>
    <w:rsid w:val="00C826C5"/>
    <w:rsid w:val="00C85484"/>
    <w:rsid w:val="00CA5210"/>
    <w:rsid w:val="00CB1562"/>
    <w:rsid w:val="00CC2593"/>
    <w:rsid w:val="00CF3F29"/>
    <w:rsid w:val="00CF4584"/>
    <w:rsid w:val="00D2693B"/>
    <w:rsid w:val="00D32BF5"/>
    <w:rsid w:val="00D52D25"/>
    <w:rsid w:val="00D76261"/>
    <w:rsid w:val="00D779C2"/>
    <w:rsid w:val="00D976F1"/>
    <w:rsid w:val="00DA125B"/>
    <w:rsid w:val="00DE6356"/>
    <w:rsid w:val="00DF4AA9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EF14EA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5315C"/>
    <w:rsid w:val="00F64E51"/>
    <w:rsid w:val="00F664AF"/>
    <w:rsid w:val="00F8242E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6C631-0D65-4CD1-92E7-DF7D8CB5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B5E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tenuTableau7">
    <w:name w:val="Contenu Tableau 7"/>
    <w:basedOn w:val="Normal"/>
    <w:rsid w:val="007C1D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ContenuTableauListe">
    <w:name w:val="Contenu Tableau Liste"/>
    <w:basedOn w:val="ContenuTableau7"/>
    <w:rsid w:val="007C1D42"/>
    <w:pPr>
      <w:tabs>
        <w:tab w:val="num" w:pos="720"/>
      </w:tabs>
      <w:ind w:left="113" w:hanging="57"/>
    </w:pPr>
  </w:style>
  <w:style w:type="paragraph" w:customStyle="1" w:styleId="WW-Standard">
    <w:name w:val="WW-Standard"/>
    <w:rsid w:val="000872D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En-tte">
    <w:name w:val="header"/>
    <w:basedOn w:val="Normal"/>
    <w:link w:val="En-tteCar"/>
    <w:uiPriority w:val="99"/>
    <w:semiHidden/>
    <w:unhideWhenUsed/>
    <w:rsid w:val="002A3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A3AAF"/>
  </w:style>
  <w:style w:type="paragraph" w:styleId="Pieddepage">
    <w:name w:val="footer"/>
    <w:basedOn w:val="Normal"/>
    <w:link w:val="PieddepageCar"/>
    <w:uiPriority w:val="99"/>
    <w:semiHidden/>
    <w:unhideWhenUsed/>
    <w:rsid w:val="002A3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A3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C2081-D6D0-4630-AB6E-906D062E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482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34</cp:revision>
  <dcterms:created xsi:type="dcterms:W3CDTF">2014-11-15T11:49:00Z</dcterms:created>
  <dcterms:modified xsi:type="dcterms:W3CDTF">2020-01-21T12:50:00Z</dcterms:modified>
</cp:coreProperties>
</file>