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A7BBF" w14:textId="03BCCF9D" w:rsidR="007A4ACA" w:rsidRPr="004465DA" w:rsidRDefault="004465DA">
      <w:pPr>
        <w:tabs>
          <w:tab w:val="left" w:pos="5529"/>
        </w:tabs>
        <w:rPr>
          <w:rFonts w:ascii="Arial" w:hAnsi="Arial" w:cs="Arial"/>
          <w:sz w:val="18"/>
          <w:szCs w:val="18"/>
        </w:rPr>
      </w:pPr>
      <w:r w:rsidRPr="004465DA">
        <w:rPr>
          <w:rFonts w:ascii="Arial" w:hAnsi="Arial" w:cs="Arial"/>
          <w:sz w:val="18"/>
          <w:szCs w:val="18"/>
        </w:rPr>
        <w:t>Annexe 5</w:t>
      </w:r>
    </w:p>
    <w:p w14:paraId="2D257684" w14:textId="77777777" w:rsidR="004465DA" w:rsidRDefault="004465DA">
      <w:pPr>
        <w:rPr>
          <w:b/>
        </w:rPr>
      </w:pPr>
    </w:p>
    <w:p w14:paraId="4DDDDFCC" w14:textId="496B1C32" w:rsidR="008665CF" w:rsidRDefault="0007789F">
      <w:pPr>
        <w:rPr>
          <w:b/>
          <w:sz w:val="18"/>
          <w:szCs w:val="18"/>
        </w:rPr>
      </w:pPr>
      <w:r>
        <w:rPr>
          <w:b/>
        </w:rPr>
        <w:t>BTS Tertiaires</w:t>
      </w:r>
      <w:r>
        <w:rPr>
          <w:b/>
          <w:sz w:val="18"/>
          <w:szCs w:val="18"/>
        </w:rPr>
        <w:t xml:space="preserve"> </w:t>
      </w:r>
      <w:r w:rsidR="008665CF">
        <w:rPr>
          <w:b/>
          <w:sz w:val="18"/>
          <w:szCs w:val="18"/>
        </w:rPr>
        <w:t>–</w:t>
      </w:r>
      <w:r>
        <w:rPr>
          <w:b/>
          <w:sz w:val="18"/>
          <w:szCs w:val="18"/>
        </w:rPr>
        <w:t xml:space="preserve"> </w:t>
      </w:r>
      <w:r w:rsidR="008665CF">
        <w:rPr>
          <w:b/>
          <w:sz w:val="18"/>
          <w:szCs w:val="18"/>
        </w:rPr>
        <w:t>CCST</w:t>
      </w:r>
    </w:p>
    <w:p w14:paraId="477A35A3" w14:textId="11C6BE71" w:rsidR="007A4ACA" w:rsidRDefault="0007789F">
      <w:pPr>
        <w:rPr>
          <w:sz w:val="18"/>
          <w:szCs w:val="18"/>
        </w:rPr>
      </w:pPr>
      <w:r>
        <w:rPr>
          <w:b/>
        </w:rPr>
        <w:t>FICHE D’AIDE à L’EVALUATION</w:t>
      </w:r>
      <w:r>
        <w:rPr>
          <w:b/>
          <w:sz w:val="18"/>
          <w:szCs w:val="18"/>
        </w:rPr>
        <w:t xml:space="preserve"> </w:t>
      </w:r>
      <w:r>
        <w:rPr>
          <w:b/>
        </w:rPr>
        <w:t xml:space="preserve">DE LA COMPREHENSION ET DE L’EXPRESSION ORALES - </w:t>
      </w:r>
      <w:r>
        <w:rPr>
          <w:b/>
          <w:sz w:val="18"/>
          <w:szCs w:val="18"/>
        </w:rPr>
        <w:t>LANGUE VIVANTE A :</w:t>
      </w:r>
      <w:r w:rsidR="008665CF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14:paraId="36689398" w14:textId="77777777" w:rsidR="007A4ACA" w:rsidRDefault="007A4ACA">
      <w:pPr>
        <w:rPr>
          <w:sz w:val="18"/>
          <w:szCs w:val="18"/>
        </w:rPr>
      </w:pPr>
    </w:p>
    <w:p w14:paraId="64F2FED7" w14:textId="1C6719F2" w:rsidR="007A4ACA" w:rsidRDefault="0007789F">
      <w:pPr>
        <w:rPr>
          <w:sz w:val="18"/>
          <w:szCs w:val="18"/>
        </w:rPr>
      </w:pPr>
      <w:r>
        <w:rPr>
          <w:b/>
          <w:sz w:val="18"/>
          <w:szCs w:val="18"/>
        </w:rPr>
        <w:t>Session :</w:t>
      </w:r>
      <w:r>
        <w:rPr>
          <w:b/>
          <w:sz w:val="18"/>
          <w:szCs w:val="18"/>
        </w:rPr>
        <w:tab/>
      </w:r>
      <w:r w:rsidR="008665CF">
        <w:rPr>
          <w:b/>
          <w:sz w:val="18"/>
          <w:szCs w:val="18"/>
        </w:rPr>
        <w:t>202</w:t>
      </w:r>
      <w:r w:rsidR="00FF4425">
        <w:rPr>
          <w:b/>
          <w:sz w:val="18"/>
          <w:szCs w:val="18"/>
        </w:rPr>
        <w:t>4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 xml:space="preserve">          Nom de l’élève : 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 xml:space="preserve"> </w:t>
      </w:r>
    </w:p>
    <w:p w14:paraId="59276907" w14:textId="77777777" w:rsidR="007A4ACA" w:rsidRDefault="007A4ACA">
      <w:pPr>
        <w:rPr>
          <w:sz w:val="18"/>
          <w:szCs w:val="18"/>
        </w:rPr>
      </w:pPr>
    </w:p>
    <w:p w14:paraId="57F51319" w14:textId="77777777" w:rsidR="007A4ACA" w:rsidRDefault="0007789F">
      <w:pPr>
        <w:rPr>
          <w:sz w:val="18"/>
          <w:szCs w:val="18"/>
        </w:rPr>
      </w:pPr>
      <w:r>
        <w:rPr>
          <w:sz w:val="18"/>
          <w:szCs w:val="18"/>
        </w:rPr>
        <w:t xml:space="preserve">Pour chacune des trois colonnes, entourer le nombre de points correspondant à la prestation du candidat à l’un des quatre degrés de réussite et attribuer à cette prestation le nombre de points indiqué </w:t>
      </w:r>
    </w:p>
    <w:p w14:paraId="6FEA92F3" w14:textId="77777777" w:rsidR="007A4ACA" w:rsidRDefault="0007789F">
      <w:pPr>
        <w:rPr>
          <w:sz w:val="18"/>
          <w:szCs w:val="18"/>
        </w:rPr>
      </w:pPr>
      <w:r>
        <w:rPr>
          <w:sz w:val="18"/>
          <w:szCs w:val="18"/>
        </w:rPr>
        <w:t>(sans le fractionner en décimale).</w:t>
      </w:r>
    </w:p>
    <w:p w14:paraId="1514718F" w14:textId="77777777" w:rsidR="007A4ACA" w:rsidRDefault="007A4ACA">
      <w:pPr>
        <w:rPr>
          <w:sz w:val="18"/>
          <w:szCs w:val="18"/>
        </w:rPr>
      </w:pPr>
    </w:p>
    <w:tbl>
      <w:tblPr>
        <w:tblStyle w:val="a"/>
        <w:tblW w:w="147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71"/>
        <w:gridCol w:w="718"/>
        <w:gridCol w:w="4392"/>
        <w:gridCol w:w="709"/>
        <w:gridCol w:w="4110"/>
        <w:gridCol w:w="709"/>
      </w:tblGrid>
      <w:tr w:rsidR="007A4ACA" w14:paraId="0F7D5C00" w14:textId="77777777">
        <w:tc>
          <w:tcPr>
            <w:tcW w:w="478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C554966" w14:textId="77777777" w:rsidR="007A4ACA" w:rsidRDefault="0007789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Expression orale en continu</w:t>
            </w:r>
          </w:p>
          <w:p w14:paraId="7EEDAEB5" w14:textId="1819C877" w:rsidR="007A4ACA" w:rsidRDefault="008665CF">
            <w:pPr>
              <w:rPr>
                <w:color w:val="000000"/>
                <w:sz w:val="18"/>
                <w:szCs w:val="18"/>
                <w:highlight w:val="lightGray"/>
              </w:rPr>
            </w:pPr>
            <w:r>
              <w:rPr>
                <w:b/>
                <w:sz w:val="18"/>
                <w:szCs w:val="18"/>
              </w:rPr>
              <w:t xml:space="preserve">(Première partie de l’épreuve, à partir d’une fiche de situation élaborée par le candidat, retraçant une situation professionnelle vécue, observée en </w:t>
            </w:r>
            <w:r w:rsidR="0007789F">
              <w:rPr>
                <w:b/>
                <w:sz w:val="18"/>
                <w:szCs w:val="18"/>
              </w:rPr>
              <w:t>stage</w:t>
            </w:r>
            <w:r>
              <w:rPr>
                <w:b/>
                <w:sz w:val="18"/>
                <w:szCs w:val="18"/>
              </w:rPr>
              <w:t xml:space="preserve"> ou en formation</w:t>
            </w:r>
            <w:r w:rsidR="0007789F">
              <w:rPr>
                <w:b/>
                <w:sz w:val="18"/>
                <w:szCs w:val="18"/>
              </w:rPr>
              <w:t xml:space="preserve">) </w:t>
            </w:r>
          </w:p>
        </w:tc>
        <w:tc>
          <w:tcPr>
            <w:tcW w:w="5101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F546217" w14:textId="77777777" w:rsidR="007A4ACA" w:rsidRDefault="0007789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Interaction orale</w:t>
            </w:r>
          </w:p>
          <w:p w14:paraId="634414CC" w14:textId="302C3667" w:rsidR="007A4ACA" w:rsidRDefault="0007789F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(Seconde partie de l’épreuve : s</w:t>
            </w:r>
            <w:r w:rsidR="008665CF">
              <w:rPr>
                <w:b/>
                <w:sz w:val="18"/>
                <w:szCs w:val="18"/>
              </w:rPr>
              <w:t xml:space="preserve">imulation d’entretien téléphonique suivie d’un </w:t>
            </w:r>
            <w:r>
              <w:rPr>
                <w:b/>
                <w:sz w:val="18"/>
                <w:szCs w:val="18"/>
              </w:rPr>
              <w:t>bref entretien avec l’examinateur pour évaluer les difficultés rencontrées)</w:t>
            </w:r>
          </w:p>
        </w:tc>
        <w:tc>
          <w:tcPr>
            <w:tcW w:w="481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5DECD78" w14:textId="77777777" w:rsidR="007A4ACA" w:rsidRDefault="0007789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Intelligibilité et recevabilité linguistique</w:t>
            </w:r>
          </w:p>
        </w:tc>
      </w:tr>
      <w:tr w:rsidR="007A4ACA" w14:paraId="4D48461B" w14:textId="77777777">
        <w:tc>
          <w:tcPr>
            <w:tcW w:w="478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73F1296" w14:textId="77777777" w:rsidR="007A4ACA" w:rsidRDefault="0007789F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Degré 1</w:t>
            </w:r>
          </w:p>
        </w:tc>
        <w:tc>
          <w:tcPr>
            <w:tcW w:w="5101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9B8F33D" w14:textId="77777777" w:rsidR="007A4ACA" w:rsidRDefault="0007789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Degré 1</w:t>
            </w:r>
          </w:p>
        </w:tc>
        <w:tc>
          <w:tcPr>
            <w:tcW w:w="481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7583078" w14:textId="77777777" w:rsidR="007A4ACA" w:rsidRDefault="0007789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Degré 1</w:t>
            </w:r>
          </w:p>
        </w:tc>
      </w:tr>
      <w:tr w:rsidR="007A4ACA" w14:paraId="4D687804" w14:textId="77777777">
        <w:tc>
          <w:tcPr>
            <w:tcW w:w="40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B663D4" w14:textId="10BF5D7D" w:rsidR="007A4ACA" w:rsidRDefault="00077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Présente peu d’informations (</w:t>
            </w:r>
            <w:r w:rsidR="008665CF">
              <w:rPr>
                <w:sz w:val="18"/>
                <w:szCs w:val="18"/>
              </w:rPr>
              <w:t>présentation</w:t>
            </w:r>
            <w:r>
              <w:rPr>
                <w:sz w:val="18"/>
                <w:szCs w:val="18"/>
              </w:rPr>
              <w:t xml:space="preserve"> très parcellaire du document fourni).</w:t>
            </w:r>
          </w:p>
          <w:p w14:paraId="23F9768E" w14:textId="215F9FF9" w:rsidR="00042BFF" w:rsidRPr="00042BFF" w:rsidRDefault="0007789F" w:rsidP="00042B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Enoncés très courts</w:t>
            </w:r>
            <w:r w:rsidR="00042BFF">
              <w:rPr>
                <w:sz w:val="18"/>
                <w:szCs w:val="18"/>
              </w:rPr>
              <w:t xml:space="preserve">, ponctués de pauses, d’hésitations, de faux démarrages. </w:t>
            </w:r>
            <w:r>
              <w:rPr>
                <w:sz w:val="18"/>
                <w:szCs w:val="18"/>
              </w:rPr>
              <w:t xml:space="preserve">  Lit ses notes ou relit le document.</w:t>
            </w:r>
          </w:p>
          <w:p w14:paraId="5B012097" w14:textId="4A450B91" w:rsidR="007A4ACA" w:rsidRDefault="007A4ACA">
            <w:pPr>
              <w:rPr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4C39A4" w14:textId="77777777" w:rsidR="007A4ACA" w:rsidRDefault="00077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ou 2</w:t>
            </w:r>
          </w:p>
          <w:p w14:paraId="684C1AEC" w14:textId="77777777" w:rsidR="007A4ACA" w:rsidRDefault="00077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pt</w:t>
            </w:r>
          </w:p>
        </w:tc>
        <w:tc>
          <w:tcPr>
            <w:tcW w:w="4392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AB1C17A" w14:textId="77777777" w:rsidR="007A4ACA" w:rsidRDefault="00077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Echange difficile malgré l’aide apportée par l’examinateur.</w:t>
            </w:r>
          </w:p>
          <w:p w14:paraId="205834D2" w14:textId="77777777" w:rsidR="007A4ACA" w:rsidRDefault="007A4AC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EF2B69" w14:textId="77777777" w:rsidR="007A4ACA" w:rsidRDefault="00077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ou 2</w:t>
            </w:r>
          </w:p>
          <w:p w14:paraId="5C615427" w14:textId="77777777" w:rsidR="007A4ACA" w:rsidRDefault="00077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pts</w:t>
            </w:r>
          </w:p>
        </w:tc>
        <w:tc>
          <w:tcPr>
            <w:tcW w:w="4110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E6437F" w14:textId="77777777" w:rsidR="007A4ACA" w:rsidRDefault="00077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Partiellement compréhensible. Répertoire élémentaire de mots et d’expressions courantes.</w:t>
            </w:r>
          </w:p>
          <w:p w14:paraId="48B8251F" w14:textId="77777777" w:rsidR="007A4ACA" w:rsidRDefault="007A4AC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B74E2C3" w14:textId="77777777" w:rsidR="007A4ACA" w:rsidRDefault="00077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ou 2 pts</w:t>
            </w:r>
          </w:p>
          <w:p w14:paraId="2E2C3E23" w14:textId="77777777" w:rsidR="007A4ACA" w:rsidRDefault="007A4ACA">
            <w:pPr>
              <w:rPr>
                <w:sz w:val="18"/>
                <w:szCs w:val="18"/>
              </w:rPr>
            </w:pPr>
          </w:p>
          <w:p w14:paraId="7258A2BF" w14:textId="77777777" w:rsidR="007A4ACA" w:rsidRDefault="007A4ACA">
            <w:pPr>
              <w:rPr>
                <w:sz w:val="18"/>
                <w:szCs w:val="18"/>
              </w:rPr>
            </w:pPr>
          </w:p>
        </w:tc>
      </w:tr>
      <w:tr w:rsidR="007A4ACA" w14:paraId="396AF096" w14:textId="77777777">
        <w:tc>
          <w:tcPr>
            <w:tcW w:w="40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3BD10A65" w14:textId="77777777" w:rsidR="007A4ACA" w:rsidRDefault="0007789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Degré 2</w:t>
            </w:r>
          </w:p>
        </w:tc>
        <w:tc>
          <w:tcPr>
            <w:tcW w:w="718" w:type="dxa"/>
            <w:tcBorders>
              <w:top w:val="single" w:sz="12" w:space="0" w:color="000000"/>
              <w:bottom w:val="single" w:sz="12" w:space="0" w:color="000000"/>
            </w:tcBorders>
          </w:tcPr>
          <w:p w14:paraId="5D888F78" w14:textId="77777777" w:rsidR="007A4ACA" w:rsidRDefault="007A4ACA">
            <w:pPr>
              <w:rPr>
                <w:sz w:val="22"/>
                <w:szCs w:val="22"/>
              </w:rPr>
            </w:pPr>
          </w:p>
        </w:tc>
        <w:tc>
          <w:tcPr>
            <w:tcW w:w="4392" w:type="dxa"/>
            <w:tcBorders>
              <w:top w:val="single" w:sz="12" w:space="0" w:color="000000"/>
              <w:bottom w:val="single" w:sz="12" w:space="0" w:color="000000"/>
            </w:tcBorders>
          </w:tcPr>
          <w:p w14:paraId="5AF4D312" w14:textId="77777777" w:rsidR="007A4ACA" w:rsidRDefault="0007789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Degré 2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  <w:right w:val="single" w:sz="18" w:space="0" w:color="000000"/>
            </w:tcBorders>
          </w:tcPr>
          <w:p w14:paraId="7D5249A1" w14:textId="77777777" w:rsidR="007A4ACA" w:rsidRDefault="007A4ACA">
            <w:pPr>
              <w:rPr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</w:tcPr>
          <w:p w14:paraId="58DF9B80" w14:textId="77777777" w:rsidR="007A4ACA" w:rsidRDefault="0007789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Degré 2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55D5AA4" w14:textId="77777777" w:rsidR="007A4ACA" w:rsidRDefault="007A4ACA">
            <w:pPr>
              <w:rPr>
                <w:sz w:val="22"/>
                <w:szCs w:val="22"/>
              </w:rPr>
            </w:pPr>
          </w:p>
        </w:tc>
      </w:tr>
      <w:tr w:rsidR="007A4ACA" w14:paraId="280DEB2C" w14:textId="77777777">
        <w:tc>
          <w:tcPr>
            <w:tcW w:w="40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69C8E5F" w14:textId="78DD9AD7" w:rsidR="007A4ACA" w:rsidRDefault="008665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 compris l’objet de la présentation (enjeux de la communication en LVE) </w:t>
            </w:r>
            <w:r w:rsidR="0007789F">
              <w:rPr>
                <w:sz w:val="18"/>
                <w:szCs w:val="18"/>
              </w:rPr>
              <w:t xml:space="preserve">mais </w:t>
            </w:r>
            <w:r>
              <w:rPr>
                <w:sz w:val="18"/>
                <w:szCs w:val="18"/>
              </w:rPr>
              <w:t xml:space="preserve">cela </w:t>
            </w:r>
            <w:r w:rsidR="0007789F">
              <w:rPr>
                <w:sz w:val="18"/>
                <w:szCs w:val="18"/>
              </w:rPr>
              <w:t xml:space="preserve">reste incomplet. </w:t>
            </w:r>
            <w:r>
              <w:rPr>
                <w:sz w:val="18"/>
                <w:szCs w:val="18"/>
              </w:rPr>
              <w:t>R</w:t>
            </w:r>
            <w:r w:rsidR="0007789F">
              <w:rPr>
                <w:sz w:val="18"/>
                <w:szCs w:val="18"/>
              </w:rPr>
              <w:t>end compte de manière brève et élémentaire (simple liste de points).</w:t>
            </w:r>
          </w:p>
          <w:p w14:paraId="4F0EB138" w14:textId="77777777" w:rsidR="007A4ACA" w:rsidRDefault="007A4ACA">
            <w:pPr>
              <w:rPr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1B1A1F7" w14:textId="77777777" w:rsidR="007A4ACA" w:rsidRDefault="00077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pts</w:t>
            </w:r>
          </w:p>
        </w:tc>
        <w:tc>
          <w:tcPr>
            <w:tcW w:w="43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9F346F" w14:textId="77777777" w:rsidR="007A4ACA" w:rsidRDefault="00077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Communique de façon limitée.</w:t>
            </w:r>
          </w:p>
          <w:p w14:paraId="74AB468A" w14:textId="77777777" w:rsidR="007A4ACA" w:rsidRDefault="00077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Répond, sans prendre l’initiative de l’échange qui repose sur l’aide apportée par l’examinateur. </w:t>
            </w:r>
          </w:p>
          <w:p w14:paraId="69BE0029" w14:textId="77777777" w:rsidR="007A4ACA" w:rsidRDefault="007A4AC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19119E" w14:textId="77777777" w:rsidR="007A4ACA" w:rsidRDefault="00077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pts</w:t>
            </w:r>
          </w:p>
        </w:tc>
        <w:tc>
          <w:tcPr>
            <w:tcW w:w="41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1C5A362" w14:textId="77777777" w:rsidR="007A4ACA" w:rsidRDefault="00077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S’exprime dans une langue intelligible malgré un vocabulaire limité. Commet systématiquement des erreurs élémentaires. </w:t>
            </w:r>
          </w:p>
          <w:p w14:paraId="661996EE" w14:textId="77777777" w:rsidR="007A4ACA" w:rsidRDefault="00077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Prononciation compréhensible malgré un net accent français.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EC0085E" w14:textId="77777777" w:rsidR="007A4ACA" w:rsidRDefault="00077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ou 4 pts</w:t>
            </w:r>
          </w:p>
        </w:tc>
      </w:tr>
      <w:tr w:rsidR="007A4ACA" w14:paraId="76FBA4A0" w14:textId="77777777">
        <w:tc>
          <w:tcPr>
            <w:tcW w:w="40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3903B58D" w14:textId="77777777" w:rsidR="007A4ACA" w:rsidRDefault="0007789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Degré 3</w:t>
            </w:r>
          </w:p>
        </w:tc>
        <w:tc>
          <w:tcPr>
            <w:tcW w:w="718" w:type="dxa"/>
            <w:tcBorders>
              <w:top w:val="single" w:sz="12" w:space="0" w:color="000000"/>
              <w:bottom w:val="single" w:sz="12" w:space="0" w:color="000000"/>
            </w:tcBorders>
          </w:tcPr>
          <w:p w14:paraId="5E58AF66" w14:textId="77777777" w:rsidR="007A4ACA" w:rsidRDefault="007A4ACA">
            <w:pPr>
              <w:rPr>
                <w:sz w:val="22"/>
                <w:szCs w:val="22"/>
              </w:rPr>
            </w:pPr>
          </w:p>
        </w:tc>
        <w:tc>
          <w:tcPr>
            <w:tcW w:w="4392" w:type="dxa"/>
            <w:tcBorders>
              <w:top w:val="single" w:sz="12" w:space="0" w:color="000000"/>
              <w:bottom w:val="single" w:sz="12" w:space="0" w:color="000000"/>
            </w:tcBorders>
          </w:tcPr>
          <w:p w14:paraId="0B4DB958" w14:textId="77777777" w:rsidR="007A4ACA" w:rsidRDefault="0007789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Degré 3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</w:tcPr>
          <w:p w14:paraId="3FCC1DEA" w14:textId="77777777" w:rsidR="007A4ACA" w:rsidRDefault="007A4ACA">
            <w:pPr>
              <w:rPr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4A475A6" w14:textId="77777777" w:rsidR="007A4ACA" w:rsidRDefault="0007789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Degré 3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4421A67" w14:textId="77777777" w:rsidR="007A4ACA" w:rsidRDefault="007A4ACA">
            <w:pPr>
              <w:rPr>
                <w:sz w:val="22"/>
                <w:szCs w:val="22"/>
              </w:rPr>
            </w:pPr>
          </w:p>
        </w:tc>
      </w:tr>
      <w:tr w:rsidR="007A4ACA" w14:paraId="7116DE8D" w14:textId="77777777">
        <w:tc>
          <w:tcPr>
            <w:tcW w:w="40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E78BB5" w14:textId="77777777" w:rsidR="007A4ACA" w:rsidRDefault="00077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 saisi les points principaux qu’il présente avec une certaine précision. Discours articulé et cohérent (suite linéaire de points qui s’enchaînent). </w:t>
            </w:r>
          </w:p>
          <w:p w14:paraId="03E762B8" w14:textId="77777777" w:rsidR="007A4ACA" w:rsidRDefault="007A4ACA">
            <w:pPr>
              <w:rPr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C2D6A7" w14:textId="77777777" w:rsidR="007A4ACA" w:rsidRDefault="00077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pts</w:t>
            </w:r>
          </w:p>
        </w:tc>
        <w:tc>
          <w:tcPr>
            <w:tcW w:w="43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B1AC24" w14:textId="7F32207A" w:rsidR="007A4ACA" w:rsidRDefault="00077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Peut intervenir dans l’échange avec une relative aisance. Réponses cohérentes même si les interventions sont parfois brèves et maladroites.</w:t>
            </w:r>
            <w:r w:rsidR="00042BFF">
              <w:rPr>
                <w:sz w:val="18"/>
                <w:szCs w:val="18"/>
              </w:rPr>
              <w:t xml:space="preserve"> Peut revenir sur un élément objet d’un malentendu pour l’expliciter..</w:t>
            </w:r>
          </w:p>
          <w:p w14:paraId="0225DB5D" w14:textId="77777777" w:rsidR="007A4ACA" w:rsidRDefault="007A4AC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15D430D" w14:textId="77777777" w:rsidR="007A4ACA" w:rsidRDefault="00077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pts</w:t>
            </w:r>
          </w:p>
        </w:tc>
        <w:tc>
          <w:tcPr>
            <w:tcW w:w="41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E1E90B" w14:textId="77777777" w:rsidR="007A4ACA" w:rsidRDefault="00077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Fait un emploi globalement correct des structures courantes malgré de nettes influences de la langue maternelle. </w:t>
            </w:r>
          </w:p>
          <w:p w14:paraId="02B638FD" w14:textId="77777777" w:rsidR="007A4ACA" w:rsidRDefault="00077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Prononciation clairement intelligible malgré des erreurs.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3B4FB3B" w14:textId="77777777" w:rsidR="007A4ACA" w:rsidRDefault="00077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ou 6 pts</w:t>
            </w:r>
          </w:p>
        </w:tc>
      </w:tr>
      <w:tr w:rsidR="007A4ACA" w14:paraId="63930309" w14:textId="77777777">
        <w:tc>
          <w:tcPr>
            <w:tcW w:w="40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1564A915" w14:textId="77777777" w:rsidR="007A4ACA" w:rsidRDefault="0007789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Degré 4</w:t>
            </w:r>
          </w:p>
        </w:tc>
        <w:tc>
          <w:tcPr>
            <w:tcW w:w="718" w:type="dxa"/>
            <w:tcBorders>
              <w:top w:val="single" w:sz="12" w:space="0" w:color="000000"/>
              <w:bottom w:val="single" w:sz="12" w:space="0" w:color="000000"/>
            </w:tcBorders>
          </w:tcPr>
          <w:p w14:paraId="51B746CC" w14:textId="77777777" w:rsidR="007A4ACA" w:rsidRDefault="007A4ACA">
            <w:pPr>
              <w:rPr>
                <w:sz w:val="22"/>
                <w:szCs w:val="22"/>
              </w:rPr>
            </w:pPr>
          </w:p>
        </w:tc>
        <w:tc>
          <w:tcPr>
            <w:tcW w:w="4392" w:type="dxa"/>
            <w:tcBorders>
              <w:top w:val="single" w:sz="12" w:space="0" w:color="000000"/>
              <w:bottom w:val="single" w:sz="12" w:space="0" w:color="000000"/>
            </w:tcBorders>
          </w:tcPr>
          <w:p w14:paraId="7F23D47A" w14:textId="77777777" w:rsidR="007A4ACA" w:rsidRDefault="0007789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Degré 4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</w:tcBorders>
          </w:tcPr>
          <w:p w14:paraId="1C9B3A64" w14:textId="77777777" w:rsidR="007A4ACA" w:rsidRDefault="007A4ACA">
            <w:pPr>
              <w:rPr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A1BE1BA" w14:textId="77777777" w:rsidR="007A4ACA" w:rsidRDefault="0007789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Degré 4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AF566A" w14:textId="77777777" w:rsidR="007A4ACA" w:rsidRDefault="007A4ACA">
            <w:pPr>
              <w:rPr>
                <w:sz w:val="22"/>
                <w:szCs w:val="22"/>
              </w:rPr>
            </w:pPr>
          </w:p>
        </w:tc>
      </w:tr>
      <w:tr w:rsidR="007A4ACA" w14:paraId="66580FAD" w14:textId="77777777">
        <w:tc>
          <w:tcPr>
            <w:tcW w:w="4071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19E86B01" w14:textId="08A70813" w:rsidR="007A4ACA" w:rsidRDefault="00077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Présente </w:t>
            </w:r>
            <w:r w:rsidR="008665CF">
              <w:rPr>
                <w:sz w:val="18"/>
                <w:szCs w:val="18"/>
              </w:rPr>
              <w:t>son</w:t>
            </w:r>
            <w:r>
              <w:rPr>
                <w:sz w:val="18"/>
                <w:szCs w:val="18"/>
              </w:rPr>
              <w:t xml:space="preserve"> document de façon personnelle et organisée </w:t>
            </w:r>
          </w:p>
          <w:p w14:paraId="045DCD13" w14:textId="25174E04" w:rsidR="007A4ACA" w:rsidRDefault="00077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Explicite les points importants, les exemples et les détails pertinents.</w:t>
            </w:r>
          </w:p>
        </w:tc>
        <w:tc>
          <w:tcPr>
            <w:tcW w:w="718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1D90FEDD" w14:textId="77777777" w:rsidR="007A4ACA" w:rsidRDefault="00077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ou 6 pts</w:t>
            </w:r>
          </w:p>
        </w:tc>
        <w:tc>
          <w:tcPr>
            <w:tcW w:w="4392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1EAAAFD8" w14:textId="449EA70E" w:rsidR="00042BFF" w:rsidRDefault="0007789F" w:rsidP="00042BFF">
            <w:pPr>
              <w:pStyle w:val="Default"/>
            </w:pPr>
            <w:r>
              <w:rPr>
                <w:sz w:val="18"/>
                <w:szCs w:val="18"/>
              </w:rPr>
              <w:t xml:space="preserve">Argumente avec pertinence, </w:t>
            </w:r>
            <w:r w:rsidR="00042BFF">
              <w:rPr>
                <w:sz w:val="18"/>
                <w:szCs w:val="18"/>
              </w:rPr>
              <w:t xml:space="preserve">cherche à convaincre, </w:t>
            </w:r>
            <w:r>
              <w:rPr>
                <w:sz w:val="18"/>
                <w:szCs w:val="18"/>
              </w:rPr>
              <w:t>peut parfois prendre l’initiative de l’échange.</w:t>
            </w:r>
            <w:r w:rsidR="00042BFF">
              <w:rPr>
                <w:sz w:val="18"/>
                <w:szCs w:val="18"/>
              </w:rPr>
              <w:t xml:space="preserve"> Peut relancer la discussion.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30"/>
            </w:tblGrid>
            <w:tr w:rsidR="00042BFF" w14:paraId="7A134481" w14:textId="77777777">
              <w:trPr>
                <w:trHeight w:val="553"/>
              </w:trPr>
              <w:tc>
                <w:tcPr>
                  <w:tcW w:w="2930" w:type="dxa"/>
                </w:tcPr>
                <w:p w14:paraId="1528A7F2" w14:textId="6DF72ECE" w:rsidR="00042BFF" w:rsidRDefault="00042BFF" w:rsidP="00042BFF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  <w:p w14:paraId="53BFA469" w14:textId="157BAA5E" w:rsidR="00042BFF" w:rsidRDefault="00042BFF" w:rsidP="00042BFF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. </w:t>
                  </w:r>
                </w:p>
              </w:tc>
            </w:tr>
          </w:tbl>
          <w:p w14:paraId="5E8E1729" w14:textId="50380C70" w:rsidR="007A4ACA" w:rsidRDefault="007A4ACA">
            <w:pPr>
              <w:rPr>
                <w:sz w:val="18"/>
                <w:szCs w:val="18"/>
              </w:rPr>
            </w:pPr>
          </w:p>
          <w:p w14:paraId="1239DCDB" w14:textId="77777777" w:rsidR="007A4ACA" w:rsidRDefault="007A4ACA" w:rsidP="008665CF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50DA88C9" w14:textId="77777777" w:rsidR="007A4ACA" w:rsidRDefault="00077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ou 6 pts</w:t>
            </w:r>
          </w:p>
        </w:tc>
        <w:tc>
          <w:tcPr>
            <w:tcW w:w="4110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6ABE6EF1" w14:textId="77777777" w:rsidR="007A4ACA" w:rsidRDefault="00077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Débit assez régulier. </w:t>
            </w:r>
          </w:p>
          <w:p w14:paraId="26B31148" w14:textId="77777777" w:rsidR="007A4ACA" w:rsidRDefault="00077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Bon contrôle grammatical et lexique assez étendu (pas de fautes conduisant à des malentendus).</w:t>
            </w:r>
          </w:p>
          <w:p w14:paraId="3EAAC90E" w14:textId="77777777" w:rsidR="007A4ACA" w:rsidRDefault="00077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Prononciation claire.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38EFE605" w14:textId="77777777" w:rsidR="007A4ACA" w:rsidRDefault="000778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ou 8 pts</w:t>
            </w:r>
          </w:p>
        </w:tc>
      </w:tr>
      <w:tr w:rsidR="007A4ACA" w14:paraId="5A3D15B8" w14:textId="77777777">
        <w:tc>
          <w:tcPr>
            <w:tcW w:w="4071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5B5E5316" w14:textId="4A491D73" w:rsidR="007A4ACA" w:rsidRDefault="00042B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Choix pertinent d’une situation permettant de mettre en avant les enjeux de la communication en LV</w:t>
            </w:r>
          </w:p>
        </w:tc>
        <w:tc>
          <w:tcPr>
            <w:tcW w:w="718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4CA65AC4" w14:textId="3C7CEC19" w:rsidR="007A4ACA" w:rsidRDefault="00042B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pt</w:t>
            </w:r>
          </w:p>
        </w:tc>
        <w:tc>
          <w:tcPr>
            <w:tcW w:w="4392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24F50100" w14:textId="453F7C25" w:rsidR="007A4ACA" w:rsidRDefault="008665CF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Bonus </w:t>
            </w:r>
            <w:r w:rsidRPr="0007789F">
              <w:rPr>
                <w:bCs/>
                <w:sz w:val="18"/>
                <w:szCs w:val="18"/>
              </w:rPr>
              <w:t>: s’appuie sur une expérience professionnelle vécue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663410C6" w14:textId="64DF667F" w:rsidR="007A4ACA" w:rsidRDefault="00042B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 pt</w:t>
            </w:r>
          </w:p>
        </w:tc>
        <w:tc>
          <w:tcPr>
            <w:tcW w:w="4110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76746979" w14:textId="77777777" w:rsidR="007A4ACA" w:rsidRDefault="0007789F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Bonus </w:t>
            </w:r>
            <w:r>
              <w:rPr>
                <w:sz w:val="18"/>
                <w:szCs w:val="18"/>
              </w:rPr>
              <w:t>: qualités de communicateur, capacité à convaincre.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5BD01EDE" w14:textId="62E4F6B1" w:rsidR="007A4ACA" w:rsidRDefault="00042B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pt</w:t>
            </w:r>
          </w:p>
        </w:tc>
      </w:tr>
      <w:tr w:rsidR="007A4ACA" w14:paraId="7183B3CF" w14:textId="77777777">
        <w:tc>
          <w:tcPr>
            <w:tcW w:w="407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4772356" w14:textId="77777777" w:rsidR="007A4ACA" w:rsidRDefault="0007789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Note A, sur 6</w:t>
            </w:r>
          </w:p>
          <w:p w14:paraId="19937EE0" w14:textId="77777777" w:rsidR="007A4ACA" w:rsidRDefault="007A4ACA">
            <w:pPr>
              <w:rPr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A7708C1" w14:textId="77777777" w:rsidR="007A4ACA" w:rsidRDefault="007A4ACA">
            <w:pPr>
              <w:rPr>
                <w:sz w:val="18"/>
                <w:szCs w:val="18"/>
              </w:rPr>
            </w:pPr>
          </w:p>
          <w:p w14:paraId="5397A27D" w14:textId="77777777" w:rsidR="007A4ACA" w:rsidRDefault="0007789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/6</w:t>
            </w:r>
          </w:p>
        </w:tc>
        <w:tc>
          <w:tcPr>
            <w:tcW w:w="439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B416F19" w14:textId="77777777" w:rsidR="007A4ACA" w:rsidRDefault="0007789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Note B, sur 6</w:t>
            </w:r>
          </w:p>
          <w:p w14:paraId="184FFC2F" w14:textId="77777777" w:rsidR="007A4ACA" w:rsidRDefault="007A4AC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F8A5258" w14:textId="77777777" w:rsidR="007A4ACA" w:rsidRDefault="007A4ACA">
            <w:pPr>
              <w:rPr>
                <w:sz w:val="18"/>
                <w:szCs w:val="18"/>
              </w:rPr>
            </w:pPr>
          </w:p>
          <w:p w14:paraId="0885C773" w14:textId="77777777" w:rsidR="007A4ACA" w:rsidRDefault="0007789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/6</w:t>
            </w:r>
          </w:p>
        </w:tc>
        <w:tc>
          <w:tcPr>
            <w:tcW w:w="41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F413337" w14:textId="77777777" w:rsidR="007A4ACA" w:rsidRDefault="0007789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Note C, sur 8</w:t>
            </w:r>
          </w:p>
          <w:p w14:paraId="53566D71" w14:textId="77777777" w:rsidR="007A4ACA" w:rsidRDefault="007A4AC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5B16530" w14:textId="77777777" w:rsidR="007A4ACA" w:rsidRDefault="0007789F">
            <w:pPr>
              <w:rPr>
                <w:sz w:val="22"/>
                <w:szCs w:val="22"/>
              </w:rPr>
            </w:pPr>
            <w:r>
              <w:rPr>
                <w:b/>
                <w:sz w:val="18"/>
                <w:szCs w:val="18"/>
              </w:rPr>
              <w:t xml:space="preserve">        </w:t>
            </w:r>
            <w:r>
              <w:rPr>
                <w:b/>
                <w:sz w:val="22"/>
                <w:szCs w:val="22"/>
              </w:rPr>
              <w:t>/8</w:t>
            </w:r>
          </w:p>
        </w:tc>
      </w:tr>
    </w:tbl>
    <w:p w14:paraId="6495F014" w14:textId="77777777" w:rsidR="007A4ACA" w:rsidRDefault="007A4ACA">
      <w:pPr>
        <w:rPr>
          <w:sz w:val="22"/>
          <w:szCs w:val="22"/>
        </w:rPr>
      </w:pPr>
    </w:p>
    <w:p w14:paraId="67280E0C" w14:textId="77777777" w:rsidR="007A4ACA" w:rsidRDefault="0007789F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Note de l’élève (total A + B + C) =                   /20    </w:t>
      </w:r>
    </w:p>
    <w:p w14:paraId="2348EEDC" w14:textId="2F4026ED" w:rsidR="007A4ACA" w:rsidRPr="00CF1388" w:rsidRDefault="0007789F">
      <w:pPr>
        <w:rPr>
          <w:sz w:val="22"/>
          <w:szCs w:val="22"/>
        </w:rPr>
      </w:pPr>
      <w:r>
        <w:rPr>
          <w:b/>
          <w:sz w:val="22"/>
          <w:szCs w:val="22"/>
        </w:rPr>
        <w:t>Appréciation :</w:t>
      </w:r>
    </w:p>
    <w:sectPr w:rsidR="007A4ACA" w:rsidRPr="00CF1388">
      <w:pgSz w:w="16838" w:h="11899" w:orient="landscape"/>
      <w:pgMar w:top="284" w:right="567" w:bottom="284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ACA"/>
    <w:rsid w:val="00042BFF"/>
    <w:rsid w:val="0007789F"/>
    <w:rsid w:val="004465DA"/>
    <w:rsid w:val="007A4ACA"/>
    <w:rsid w:val="008665CF"/>
    <w:rsid w:val="00CF1388"/>
    <w:rsid w:val="00EC1398"/>
    <w:rsid w:val="00FF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52118"/>
  <w15:docId w15:val="{35F0C609-130B-41A6-8C06-4B2EBEB36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042BFF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494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Abadie-Monmousseau Cecile</dc:creator>
  <cp:lastModifiedBy>Abadie-Monmousseau Cecile</cp:lastModifiedBy>
  <cp:revision>5</cp:revision>
  <dcterms:created xsi:type="dcterms:W3CDTF">2023-11-09T10:12:00Z</dcterms:created>
  <dcterms:modified xsi:type="dcterms:W3CDTF">2023-11-10T14:01:00Z</dcterms:modified>
</cp:coreProperties>
</file>