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C05E2" w14:textId="7E807505" w:rsidR="00292317" w:rsidRDefault="002568E4" w:rsidP="002568E4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42"/>
          <w:tab w:val="left" w:pos="8505"/>
        </w:tabs>
        <w:rPr>
          <w:b/>
          <w:color w:val="000000"/>
          <w:sz w:val="24"/>
          <w:szCs w:val="24"/>
        </w:rPr>
      </w:pPr>
      <w:r w:rsidRPr="00510936">
        <w:rPr>
          <w:bCs/>
          <w:color w:val="000000"/>
          <w:sz w:val="18"/>
          <w:szCs w:val="18"/>
        </w:rPr>
        <w:t xml:space="preserve">Annexe </w:t>
      </w:r>
      <w:r w:rsidR="00510936" w:rsidRPr="00510936">
        <w:rPr>
          <w:bCs/>
          <w:color w:val="000000"/>
          <w:sz w:val="18"/>
          <w:szCs w:val="18"/>
        </w:rPr>
        <w:t>1</w:t>
      </w:r>
      <w:r w:rsidR="005C058A">
        <w:rPr>
          <w:bCs/>
          <w:color w:val="000000"/>
          <w:sz w:val="18"/>
          <w:szCs w:val="18"/>
        </w:rPr>
        <w:t>3</w:t>
      </w:r>
      <w:r w:rsidRPr="00510936">
        <w:rPr>
          <w:bCs/>
          <w:color w:val="000000"/>
          <w:sz w:val="24"/>
          <w:szCs w:val="24"/>
        </w:rPr>
        <w:tab/>
      </w:r>
    </w:p>
    <w:p w14:paraId="011A8D71" w14:textId="77777777" w:rsidR="00292317" w:rsidRDefault="00292317" w:rsidP="00292317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05"/>
        </w:tabs>
        <w:jc w:val="center"/>
        <w:rPr>
          <w:b/>
          <w:color w:val="000000"/>
          <w:sz w:val="24"/>
          <w:szCs w:val="24"/>
        </w:rPr>
      </w:pPr>
    </w:p>
    <w:p w14:paraId="72B0CF76" w14:textId="77777777" w:rsidR="00C5003E" w:rsidRPr="00A52967" w:rsidRDefault="00C5003E" w:rsidP="0029231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</w:pBdr>
        <w:tabs>
          <w:tab w:val="left" w:pos="8505"/>
        </w:tabs>
        <w:jc w:val="center"/>
        <w:rPr>
          <w:b/>
          <w:color w:val="000000"/>
          <w:sz w:val="24"/>
          <w:szCs w:val="24"/>
        </w:rPr>
      </w:pPr>
      <w:r w:rsidRPr="00A52967">
        <w:rPr>
          <w:b/>
          <w:color w:val="000000"/>
          <w:sz w:val="24"/>
          <w:szCs w:val="24"/>
        </w:rPr>
        <w:t xml:space="preserve">BTS </w:t>
      </w:r>
      <w:r w:rsidR="00100B3B" w:rsidRPr="00A52967">
        <w:rPr>
          <w:b/>
          <w:color w:val="000000"/>
          <w:sz w:val="24"/>
          <w:szCs w:val="24"/>
        </w:rPr>
        <w:t>CONSEIL ET COMMERCIALI</w:t>
      </w:r>
      <w:r w:rsidR="005D2F4D" w:rsidRPr="00A52967">
        <w:rPr>
          <w:b/>
          <w:color w:val="000000"/>
          <w:sz w:val="24"/>
          <w:szCs w:val="24"/>
        </w:rPr>
        <w:t>SATION DE SOLUTIONS TECHNIQUES</w:t>
      </w:r>
      <w:r w:rsidR="009A7A6F" w:rsidRPr="00A52967">
        <w:rPr>
          <w:b/>
          <w:color w:val="000000"/>
          <w:sz w:val="24"/>
          <w:szCs w:val="24"/>
        </w:rPr>
        <w:t xml:space="preserve"> </w:t>
      </w:r>
    </w:p>
    <w:p w14:paraId="0413D08B" w14:textId="77777777" w:rsidR="00C5003E" w:rsidRPr="00A52967" w:rsidRDefault="00C5003E" w:rsidP="0029231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</w:pBdr>
        <w:jc w:val="center"/>
        <w:rPr>
          <w:b/>
          <w:color w:val="000000"/>
          <w:sz w:val="24"/>
          <w:szCs w:val="24"/>
        </w:rPr>
      </w:pPr>
    </w:p>
    <w:p w14:paraId="07340817" w14:textId="1DED2B7A" w:rsidR="00C5003E" w:rsidRPr="00BB4BC9" w:rsidRDefault="00CE4C07" w:rsidP="00292317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EPREUVE E5</w:t>
      </w:r>
      <w:r w:rsidR="00C5003E" w:rsidRPr="00BB4BC9">
        <w:rPr>
          <w:color w:val="000000"/>
          <w:sz w:val="24"/>
          <w:szCs w:val="24"/>
        </w:rPr>
        <w:t xml:space="preserve"> : </w:t>
      </w:r>
      <w:r>
        <w:rPr>
          <w:color w:val="000000"/>
          <w:sz w:val="24"/>
          <w:szCs w:val="24"/>
        </w:rPr>
        <w:t xml:space="preserve">MANAGEMENT DE L’ACTIVITE </w:t>
      </w:r>
      <w:r w:rsidR="007E1942">
        <w:rPr>
          <w:color w:val="000000"/>
          <w:sz w:val="24"/>
          <w:szCs w:val="24"/>
        </w:rPr>
        <w:t>TECHNICO-</w:t>
      </w:r>
      <w:r>
        <w:rPr>
          <w:color w:val="000000"/>
          <w:sz w:val="24"/>
          <w:szCs w:val="24"/>
        </w:rPr>
        <w:t xml:space="preserve">COMMERCIALE </w:t>
      </w:r>
    </w:p>
    <w:p w14:paraId="7227188B" w14:textId="77777777" w:rsidR="00C5003E" w:rsidRPr="00C5003E" w:rsidRDefault="00C5003E" w:rsidP="002923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0" w:space="0" w:color="auto"/>
        </w:pBdr>
        <w:jc w:val="center"/>
        <w:rPr>
          <w:rFonts w:eastAsia="Times New Roman" w:cs="Times New Roman"/>
          <w:b/>
          <w:sz w:val="24"/>
          <w:szCs w:val="24"/>
          <w:lang w:eastAsia="fr-FR"/>
        </w:rPr>
      </w:pPr>
      <w:r w:rsidRPr="00C5003E">
        <w:rPr>
          <w:b/>
          <w:color w:val="000000"/>
          <w:sz w:val="24"/>
          <w:szCs w:val="24"/>
        </w:rPr>
        <w:t>Grille d’</w:t>
      </w:r>
      <w:r w:rsidR="00333965">
        <w:rPr>
          <w:b/>
          <w:color w:val="000000"/>
          <w:sz w:val="24"/>
          <w:szCs w:val="24"/>
        </w:rPr>
        <w:t>aide à l’</w:t>
      </w:r>
      <w:r w:rsidRPr="00C5003E">
        <w:rPr>
          <w:b/>
          <w:color w:val="000000"/>
          <w:sz w:val="24"/>
          <w:szCs w:val="24"/>
        </w:rPr>
        <w:t xml:space="preserve">évaluation </w:t>
      </w:r>
    </w:p>
    <w:p w14:paraId="60E5838E" w14:textId="77777777" w:rsidR="00C5003E" w:rsidRDefault="00C5003E" w:rsidP="00C5003E">
      <w:pPr>
        <w:pStyle w:val="Style2"/>
        <w:spacing w:line="276" w:lineRule="auto"/>
        <w:rPr>
          <w:rStyle w:val="CharacterStyle2"/>
          <w:b/>
          <w:sz w:val="32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4588"/>
        <w:gridCol w:w="5477"/>
      </w:tblGrid>
      <w:tr w:rsidR="00874147" w14:paraId="48060440" w14:textId="77777777" w:rsidTr="0014304A">
        <w:trPr>
          <w:trHeight w:val="533"/>
        </w:trPr>
        <w:tc>
          <w:tcPr>
            <w:tcW w:w="4588" w:type="dxa"/>
            <w:vAlign w:val="center"/>
          </w:tcPr>
          <w:p w14:paraId="5FF4D08D" w14:textId="77777777" w:rsidR="00874147" w:rsidRPr="00C5003E" w:rsidRDefault="008741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Académie</w:t>
            </w:r>
          </w:p>
        </w:tc>
        <w:tc>
          <w:tcPr>
            <w:tcW w:w="5477" w:type="dxa"/>
            <w:vAlign w:val="center"/>
          </w:tcPr>
          <w:p w14:paraId="4DF195A0" w14:textId="76BBFA41" w:rsidR="00874147" w:rsidRPr="00C5003E" w:rsidRDefault="008741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 xml:space="preserve">Session </w:t>
            </w:r>
            <w:r>
              <w:rPr>
                <w:b/>
                <w:sz w:val="24"/>
                <w:szCs w:val="24"/>
              </w:rPr>
              <w:t>202</w:t>
            </w:r>
            <w:r w:rsidR="00513E4C">
              <w:rPr>
                <w:b/>
                <w:sz w:val="24"/>
                <w:szCs w:val="24"/>
              </w:rPr>
              <w:t>4</w:t>
            </w:r>
          </w:p>
        </w:tc>
      </w:tr>
      <w:tr w:rsidR="00874147" w14:paraId="2901B8AA" w14:textId="77777777" w:rsidTr="0014304A">
        <w:trPr>
          <w:trHeight w:val="699"/>
        </w:trPr>
        <w:tc>
          <w:tcPr>
            <w:tcW w:w="4588" w:type="dxa"/>
          </w:tcPr>
          <w:p w14:paraId="29DDDF06" w14:textId="77777777" w:rsidR="00874147" w:rsidRPr="00C5003E" w:rsidRDefault="008741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Nom et prénom du candidat</w:t>
            </w:r>
          </w:p>
          <w:p w14:paraId="3FC19F81" w14:textId="77777777" w:rsidR="00874147" w:rsidRDefault="00874147" w:rsidP="0014304A">
            <w:pPr>
              <w:rPr>
                <w:b/>
                <w:sz w:val="24"/>
                <w:szCs w:val="24"/>
              </w:rPr>
            </w:pPr>
          </w:p>
          <w:p w14:paraId="0210E5CB" w14:textId="77777777" w:rsidR="00874147" w:rsidRPr="00C5003E" w:rsidRDefault="00874147" w:rsidP="0014304A">
            <w:pPr>
              <w:rPr>
                <w:b/>
                <w:sz w:val="24"/>
                <w:szCs w:val="24"/>
              </w:rPr>
            </w:pPr>
          </w:p>
          <w:p w14:paraId="5D4C4CA0" w14:textId="77777777" w:rsidR="00874147" w:rsidRDefault="008741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N° du candidat</w:t>
            </w:r>
          </w:p>
          <w:p w14:paraId="53247297" w14:textId="77777777" w:rsidR="00874147" w:rsidRPr="00C5003E" w:rsidRDefault="00874147" w:rsidP="0014304A">
            <w:pPr>
              <w:rPr>
                <w:b/>
                <w:sz w:val="24"/>
                <w:szCs w:val="24"/>
              </w:rPr>
            </w:pPr>
          </w:p>
          <w:p w14:paraId="384CDAE1" w14:textId="77777777" w:rsidR="00874147" w:rsidRPr="00C5003E" w:rsidRDefault="00874147" w:rsidP="0014304A">
            <w:pPr>
              <w:rPr>
                <w:sz w:val="24"/>
                <w:szCs w:val="24"/>
              </w:rPr>
            </w:pPr>
          </w:p>
        </w:tc>
        <w:tc>
          <w:tcPr>
            <w:tcW w:w="5477" w:type="dxa"/>
          </w:tcPr>
          <w:p w14:paraId="7775C346" w14:textId="77777777" w:rsidR="00874147" w:rsidRPr="00C5003E" w:rsidRDefault="00874147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Date de l’épreuve</w:t>
            </w:r>
          </w:p>
          <w:p w14:paraId="7BD156F4" w14:textId="77777777" w:rsidR="00874147" w:rsidRPr="00C5003E" w:rsidRDefault="00874147" w:rsidP="0014304A">
            <w:pPr>
              <w:rPr>
                <w:sz w:val="24"/>
                <w:szCs w:val="24"/>
              </w:rPr>
            </w:pPr>
          </w:p>
        </w:tc>
      </w:tr>
    </w:tbl>
    <w:p w14:paraId="42162C7F" w14:textId="77777777" w:rsidR="005C2DB9" w:rsidRDefault="005C2DB9" w:rsidP="005C2DB9">
      <w:pPr>
        <w:pStyle w:val="Style2"/>
        <w:spacing w:line="276" w:lineRule="auto"/>
        <w:rPr>
          <w:rStyle w:val="CharacterStyle2"/>
          <w:b/>
          <w:sz w:val="24"/>
          <w:szCs w:val="24"/>
        </w:rPr>
      </w:pPr>
    </w:p>
    <w:p w14:paraId="67B5DCB3" w14:textId="77777777" w:rsidR="009E0E6E" w:rsidRPr="00B165B1" w:rsidRDefault="009E0E6E" w:rsidP="009E0E6E">
      <w:pPr>
        <w:suppressAutoHyphens/>
        <w:autoSpaceDN w:val="0"/>
        <w:jc w:val="both"/>
        <w:textAlignment w:val="baseline"/>
        <w:rPr>
          <w:b/>
          <w:kern w:val="3"/>
          <w:sz w:val="24"/>
          <w:szCs w:val="24"/>
        </w:rPr>
      </w:pPr>
      <w:r w:rsidRPr="00B165B1">
        <w:rPr>
          <w:b/>
          <w:kern w:val="3"/>
          <w:sz w:val="24"/>
          <w:szCs w:val="24"/>
        </w:rPr>
        <w:t>Tous les critères d’évaluation ne sont pas nécessairement mobilisés.</w:t>
      </w:r>
    </w:p>
    <w:p w14:paraId="46E0B3B1" w14:textId="77777777" w:rsidR="009E0E6E" w:rsidRDefault="009E0E6E" w:rsidP="009E0E6E">
      <w:pPr>
        <w:suppressAutoHyphens/>
        <w:autoSpaceDN w:val="0"/>
        <w:jc w:val="both"/>
        <w:textAlignment w:val="baseline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Le niveau d’acquisition de chaque critère sera défini en agrégeant les niveaux définis pour chaque compétence. La note sur 20 sera définie en fonction du profil final du candidat. </w:t>
      </w:r>
    </w:p>
    <w:p w14:paraId="355A6006" w14:textId="77777777" w:rsidR="009E0E6E" w:rsidRDefault="009E0E6E" w:rsidP="009E0E6E">
      <w:pPr>
        <w:pStyle w:val="Style2"/>
        <w:spacing w:line="276" w:lineRule="auto"/>
        <w:jc w:val="left"/>
        <w:rPr>
          <w:rStyle w:val="CharacterStyle2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09"/>
        <w:gridCol w:w="907"/>
        <w:gridCol w:w="907"/>
        <w:gridCol w:w="907"/>
        <w:gridCol w:w="1397"/>
      </w:tblGrid>
      <w:tr w:rsidR="009E0E6E" w:rsidRPr="004E2644" w14:paraId="6E750C29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  <w:vAlign w:val="center"/>
          </w:tcPr>
          <w:p w14:paraId="67228E09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  <w:r w:rsidRPr="004E2644">
              <w:rPr>
                <w:rFonts w:eastAsia="Calibri"/>
                <w:b/>
              </w:rPr>
              <w:t>Critères d’évaluation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33AFD087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  <w:r w:rsidRPr="004E2644">
              <w:rPr>
                <w:rFonts w:eastAsia="Calibri"/>
                <w:b/>
              </w:rPr>
              <w:t>TI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7ADF9C0A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  <w:r w:rsidRPr="004E2644">
              <w:rPr>
                <w:rFonts w:eastAsia="Calibri"/>
                <w:b/>
              </w:rPr>
              <w:t>I</w:t>
            </w:r>
          </w:p>
        </w:tc>
        <w:tc>
          <w:tcPr>
            <w:tcW w:w="907" w:type="dxa"/>
            <w:shd w:val="clear" w:color="auto" w:fill="auto"/>
            <w:vAlign w:val="center"/>
          </w:tcPr>
          <w:p w14:paraId="6F721308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  <w:r w:rsidRPr="004E2644">
              <w:rPr>
                <w:rFonts w:eastAsia="Calibri"/>
                <w:b/>
              </w:rPr>
              <w:t>S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06510D3A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  <w:r w:rsidRPr="004E2644">
              <w:rPr>
                <w:rFonts w:eastAsia="Calibri"/>
                <w:b/>
              </w:rPr>
              <w:t>TS</w:t>
            </w:r>
          </w:p>
        </w:tc>
      </w:tr>
      <w:tr w:rsidR="009E0E6E" w:rsidRPr="004E2644" w14:paraId="3888076F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1B60738A" w14:textId="77777777" w:rsidR="009E0E6E" w:rsidRPr="009E0E6E" w:rsidRDefault="009E0E6E" w:rsidP="005A070B">
            <w:pPr>
              <w:pStyle w:val="Default"/>
              <w:spacing w:after="17"/>
              <w:rPr>
                <w:sz w:val="22"/>
                <w:szCs w:val="22"/>
              </w:rPr>
            </w:pPr>
            <w:r w:rsidRPr="009E0E6E">
              <w:rPr>
                <w:sz w:val="22"/>
                <w:szCs w:val="22"/>
              </w:rPr>
              <w:t>Les besoins en compétences et en formation sont identifiés</w:t>
            </w:r>
          </w:p>
          <w:p w14:paraId="5E3D254F" w14:textId="77777777" w:rsidR="009E0E6E" w:rsidRPr="009E0E6E" w:rsidRDefault="009E0E6E" w:rsidP="005A070B">
            <w:pPr>
              <w:pStyle w:val="Default"/>
              <w:spacing w:after="17"/>
              <w:jc w:val="both"/>
              <w:rPr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14:paraId="6ACD4008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5F1E682B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2C8F1DCD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097715B2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6C971EE6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559208E3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>Le processus de recrutement est efficient</w:t>
            </w:r>
          </w:p>
          <w:p w14:paraId="5E6BC4F4" w14:textId="77777777" w:rsidR="009E0E6E" w:rsidRPr="004E2644" w:rsidRDefault="009E0E6E" w:rsidP="005A070B">
            <w:pPr>
              <w:pStyle w:val="Default"/>
              <w:spacing w:after="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14:paraId="676FB255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43196416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40216779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5C8B71BC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41ED8743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7C894314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>Des contenus de formation ciblés sont crées</w:t>
            </w:r>
          </w:p>
          <w:p w14:paraId="38DF5B44" w14:textId="77777777" w:rsidR="009E0E6E" w:rsidRPr="004E2644" w:rsidRDefault="009E0E6E" w:rsidP="005A070B">
            <w:pPr>
              <w:pStyle w:val="Default"/>
              <w:spacing w:after="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14:paraId="6BBD0310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4D2B61F7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145A22F7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60FC163A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61D37336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506AE729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>Des facteurs de motivation adaptés sont mis en œuvre</w:t>
            </w:r>
          </w:p>
          <w:p w14:paraId="3032F739" w14:textId="77777777" w:rsidR="009E0E6E" w:rsidRPr="004E2644" w:rsidRDefault="009E0E6E" w:rsidP="005A070B">
            <w:pPr>
              <w:spacing w:before="40"/>
              <w:ind w:left="720"/>
              <w:jc w:val="both"/>
            </w:pPr>
          </w:p>
        </w:tc>
        <w:tc>
          <w:tcPr>
            <w:tcW w:w="907" w:type="dxa"/>
            <w:shd w:val="clear" w:color="auto" w:fill="auto"/>
          </w:tcPr>
          <w:p w14:paraId="2E430BB1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5D2451CD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556310C5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5487339A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0E899983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07F7B769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 xml:space="preserve">La performance des collaborateurs est mesurée </w:t>
            </w:r>
          </w:p>
          <w:p w14:paraId="4543F3FC" w14:textId="77777777" w:rsidR="009E0E6E" w:rsidRPr="004E2644" w:rsidRDefault="009E0E6E" w:rsidP="005A070B">
            <w:pPr>
              <w:pStyle w:val="Default"/>
              <w:spacing w:after="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14:paraId="5AF3F744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5C61DB0C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311D320D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4815FCA1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29590A9D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4FD2F514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>Les acteurs du réseau sont identifiés et qualifiés</w:t>
            </w:r>
          </w:p>
          <w:p w14:paraId="6B10ECD6" w14:textId="77777777" w:rsidR="009E0E6E" w:rsidRPr="004E2644" w:rsidRDefault="009E0E6E" w:rsidP="005A070B">
            <w:pPr>
              <w:pStyle w:val="Default"/>
              <w:spacing w:after="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14:paraId="035AAF27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48FE23BD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58ADE8D1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22C98DFE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1292FFCE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57F8EB7F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>Une information pertinente et actualisée est diffusée dans le réseau</w:t>
            </w:r>
          </w:p>
          <w:p w14:paraId="036F4567" w14:textId="77777777" w:rsidR="009E0E6E" w:rsidRPr="004E2644" w:rsidRDefault="009E0E6E" w:rsidP="005A070B">
            <w:pPr>
              <w:pStyle w:val="Default"/>
              <w:spacing w:after="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14:paraId="5EC620DC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71E78AB6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5AC14C72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449E93A5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29098D71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2C6C33AA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>Des actions adaptées d’animation au sein du réseau sont déployées</w:t>
            </w:r>
          </w:p>
          <w:p w14:paraId="4E06D294" w14:textId="77777777" w:rsidR="009E0E6E" w:rsidRPr="004E2644" w:rsidRDefault="009E0E6E" w:rsidP="005A070B">
            <w:pPr>
              <w:pStyle w:val="Default"/>
              <w:spacing w:after="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14:paraId="76C95F17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2651E1B4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2E4C830B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484C0FDE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20710D2F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6E840110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>Les performances commerciales des parcours clients sont évaluées</w:t>
            </w:r>
          </w:p>
          <w:p w14:paraId="5929BAEC" w14:textId="77777777" w:rsidR="009E0E6E" w:rsidRPr="004E2644" w:rsidRDefault="009E0E6E" w:rsidP="005A070B">
            <w:pPr>
              <w:pStyle w:val="Default"/>
              <w:spacing w:after="1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7" w:type="dxa"/>
            <w:shd w:val="clear" w:color="auto" w:fill="auto"/>
          </w:tcPr>
          <w:p w14:paraId="30F4D02B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3AE2D2B2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2AB9BEAC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32D49551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1798B986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2C1385DD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>Une cartographie de l’expérience client est proposée</w:t>
            </w:r>
          </w:p>
          <w:p w14:paraId="04033532" w14:textId="77777777" w:rsidR="009E0E6E" w:rsidRPr="004E2644" w:rsidRDefault="009E0E6E" w:rsidP="005A070B">
            <w:pPr>
              <w:spacing w:before="40"/>
              <w:jc w:val="both"/>
            </w:pPr>
          </w:p>
        </w:tc>
        <w:tc>
          <w:tcPr>
            <w:tcW w:w="907" w:type="dxa"/>
            <w:shd w:val="clear" w:color="auto" w:fill="auto"/>
          </w:tcPr>
          <w:p w14:paraId="0A1C84B3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031B9016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5373534A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0A4F19AD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51B93600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5911FB95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>Les objectifs commerciaux sont fixés</w:t>
            </w:r>
          </w:p>
        </w:tc>
        <w:tc>
          <w:tcPr>
            <w:tcW w:w="907" w:type="dxa"/>
            <w:shd w:val="clear" w:color="auto" w:fill="auto"/>
          </w:tcPr>
          <w:p w14:paraId="21ED5BEC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29EC2994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6403D91F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02AD699C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5F913CC0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49597DE9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>Des indicateurs de la performance commerciale sont choisis et analysés</w:t>
            </w:r>
          </w:p>
        </w:tc>
        <w:tc>
          <w:tcPr>
            <w:tcW w:w="907" w:type="dxa"/>
            <w:shd w:val="clear" w:color="auto" w:fill="auto"/>
          </w:tcPr>
          <w:p w14:paraId="0940314F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7EB0591F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4E57E7A8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1D5EF95E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080321C1" w14:textId="77777777" w:rsidTr="00D904C2">
        <w:trPr>
          <w:trHeight w:val="550"/>
          <w:jc w:val="center"/>
        </w:trPr>
        <w:tc>
          <w:tcPr>
            <w:tcW w:w="6509" w:type="dxa"/>
            <w:shd w:val="clear" w:color="auto" w:fill="auto"/>
          </w:tcPr>
          <w:p w14:paraId="61D47507" w14:textId="77777777" w:rsidR="009E0E6E" w:rsidRPr="004E2644" w:rsidRDefault="009E0E6E" w:rsidP="005A070B">
            <w:pPr>
              <w:spacing w:before="40"/>
              <w:jc w:val="both"/>
            </w:pPr>
            <w:r w:rsidRPr="004E2644">
              <w:t xml:space="preserve">Les actions correctives nécessaires sont opérationnelles </w:t>
            </w:r>
          </w:p>
        </w:tc>
        <w:tc>
          <w:tcPr>
            <w:tcW w:w="907" w:type="dxa"/>
            <w:shd w:val="clear" w:color="auto" w:fill="auto"/>
          </w:tcPr>
          <w:p w14:paraId="2E9A813C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785C9FA7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907" w:type="dxa"/>
            <w:shd w:val="clear" w:color="auto" w:fill="auto"/>
          </w:tcPr>
          <w:p w14:paraId="1465C71A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1397" w:type="dxa"/>
            <w:shd w:val="clear" w:color="auto" w:fill="auto"/>
          </w:tcPr>
          <w:p w14:paraId="1F93E69F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  <w:tr w:rsidR="009E0E6E" w:rsidRPr="004E2644" w14:paraId="6AE39FA7" w14:textId="77777777" w:rsidTr="00D904C2">
        <w:trPr>
          <w:trHeight w:val="781"/>
          <w:jc w:val="center"/>
        </w:trPr>
        <w:tc>
          <w:tcPr>
            <w:tcW w:w="6509" w:type="dxa"/>
            <w:shd w:val="clear" w:color="auto" w:fill="auto"/>
          </w:tcPr>
          <w:p w14:paraId="7B32A13B" w14:textId="77777777" w:rsidR="009E0E6E" w:rsidRPr="004E2644" w:rsidRDefault="009E0E6E" w:rsidP="005A070B">
            <w:pPr>
              <w:jc w:val="right"/>
              <w:rPr>
                <w:rFonts w:eastAsia="Calibri"/>
                <w:b/>
                <w:sz w:val="28"/>
                <w:szCs w:val="28"/>
              </w:rPr>
            </w:pPr>
            <w:r w:rsidRPr="004E2644">
              <w:rPr>
                <w:rFonts w:eastAsia="Calibri"/>
                <w:b/>
                <w:sz w:val="28"/>
                <w:szCs w:val="28"/>
              </w:rPr>
              <w:t>Note sur 20</w:t>
            </w:r>
          </w:p>
        </w:tc>
        <w:tc>
          <w:tcPr>
            <w:tcW w:w="4118" w:type="dxa"/>
            <w:gridSpan w:val="4"/>
            <w:shd w:val="clear" w:color="auto" w:fill="auto"/>
          </w:tcPr>
          <w:p w14:paraId="60605682" w14:textId="77777777" w:rsidR="009E0E6E" w:rsidRPr="004E2644" w:rsidRDefault="009E0E6E" w:rsidP="005A070B">
            <w:pPr>
              <w:jc w:val="center"/>
              <w:rPr>
                <w:rFonts w:eastAsia="Calibri"/>
                <w:b/>
              </w:rPr>
            </w:pPr>
          </w:p>
        </w:tc>
      </w:tr>
    </w:tbl>
    <w:p w14:paraId="004333A8" w14:textId="77777777" w:rsidR="00513E4C" w:rsidRDefault="00513E4C" w:rsidP="00513E4C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05"/>
        </w:tabs>
        <w:rPr>
          <w:b/>
          <w:color w:val="000000"/>
          <w:sz w:val="24"/>
          <w:szCs w:val="24"/>
        </w:rPr>
      </w:pPr>
    </w:p>
    <w:p w14:paraId="542F9C95" w14:textId="77777777" w:rsidR="00A848F5" w:rsidRDefault="00A848F5" w:rsidP="009E0E6E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05"/>
        </w:tabs>
        <w:jc w:val="center"/>
        <w:rPr>
          <w:b/>
          <w:color w:val="000000"/>
          <w:sz w:val="24"/>
          <w:szCs w:val="24"/>
        </w:rPr>
      </w:pPr>
    </w:p>
    <w:p w14:paraId="64A1C4BD" w14:textId="77777777" w:rsidR="009E0E6E" w:rsidRPr="00A52967" w:rsidRDefault="009E0E6E" w:rsidP="009E0E6E">
      <w:pPr>
        <w:pStyle w:val="Normal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</w:pBdr>
        <w:tabs>
          <w:tab w:val="left" w:pos="8505"/>
        </w:tabs>
        <w:jc w:val="center"/>
        <w:rPr>
          <w:b/>
          <w:color w:val="000000"/>
          <w:sz w:val="24"/>
          <w:szCs w:val="24"/>
        </w:rPr>
      </w:pPr>
      <w:r w:rsidRPr="00A52967">
        <w:rPr>
          <w:b/>
          <w:color w:val="000000"/>
          <w:sz w:val="24"/>
          <w:szCs w:val="24"/>
        </w:rPr>
        <w:t xml:space="preserve">BTS CONSEIL ET COMMERCIALISATION DE SOLUTIONS TECHNIQUES </w:t>
      </w:r>
    </w:p>
    <w:p w14:paraId="2D05605A" w14:textId="77777777" w:rsidR="009E0E6E" w:rsidRPr="00A52967" w:rsidRDefault="009E0E6E" w:rsidP="009E0E6E">
      <w:pPr>
        <w:pStyle w:val="Normal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</w:pBdr>
        <w:jc w:val="center"/>
        <w:rPr>
          <w:b/>
          <w:color w:val="000000"/>
          <w:sz w:val="24"/>
          <w:szCs w:val="24"/>
        </w:rPr>
      </w:pPr>
    </w:p>
    <w:p w14:paraId="424E206E" w14:textId="0374E5C7" w:rsidR="009E0E6E" w:rsidRPr="00BB4BC9" w:rsidRDefault="009E0E6E" w:rsidP="009E0E6E">
      <w:pPr>
        <w:pStyle w:val="Normal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EPREUVE E5</w:t>
      </w:r>
      <w:r w:rsidRPr="00BB4BC9">
        <w:rPr>
          <w:color w:val="000000"/>
          <w:sz w:val="24"/>
          <w:szCs w:val="24"/>
        </w:rPr>
        <w:t xml:space="preserve"> : </w:t>
      </w:r>
      <w:r>
        <w:rPr>
          <w:color w:val="000000"/>
          <w:sz w:val="24"/>
          <w:szCs w:val="24"/>
        </w:rPr>
        <w:t xml:space="preserve">MANAGEMENT DE L’ACTIVITE </w:t>
      </w:r>
      <w:r w:rsidR="00A848F5" w:rsidRPr="00DE787A">
        <w:rPr>
          <w:sz w:val="24"/>
          <w:szCs w:val="24"/>
        </w:rPr>
        <w:t>TECHNICO-</w:t>
      </w:r>
      <w:r w:rsidRPr="00DE787A">
        <w:rPr>
          <w:sz w:val="24"/>
          <w:szCs w:val="24"/>
        </w:rPr>
        <w:t xml:space="preserve">COMMERCIALE </w:t>
      </w:r>
    </w:p>
    <w:p w14:paraId="4A3EFD98" w14:textId="77777777" w:rsidR="009E0E6E" w:rsidRPr="00C5003E" w:rsidRDefault="009E0E6E" w:rsidP="009E0E6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one" w:sz="0" w:space="0" w:color="auto"/>
        </w:pBdr>
        <w:jc w:val="center"/>
        <w:rPr>
          <w:rFonts w:eastAsia="Times New Roman" w:cs="Times New Roman"/>
          <w:b/>
          <w:sz w:val="24"/>
          <w:szCs w:val="24"/>
          <w:lang w:eastAsia="fr-FR"/>
        </w:rPr>
      </w:pPr>
      <w:r w:rsidRPr="00C5003E">
        <w:rPr>
          <w:b/>
          <w:color w:val="000000"/>
          <w:sz w:val="24"/>
          <w:szCs w:val="24"/>
        </w:rPr>
        <w:t>Grille d’</w:t>
      </w:r>
      <w:r>
        <w:rPr>
          <w:b/>
          <w:color w:val="000000"/>
          <w:sz w:val="24"/>
          <w:szCs w:val="24"/>
        </w:rPr>
        <w:t>aide à l’</w:t>
      </w:r>
      <w:r w:rsidRPr="00C5003E">
        <w:rPr>
          <w:b/>
          <w:color w:val="000000"/>
          <w:sz w:val="24"/>
          <w:szCs w:val="24"/>
        </w:rPr>
        <w:t xml:space="preserve">évaluation </w:t>
      </w:r>
    </w:p>
    <w:p w14:paraId="6D937DB1" w14:textId="77777777" w:rsidR="00292317" w:rsidRDefault="00292317" w:rsidP="009E0E6E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</w:pPr>
    </w:p>
    <w:p w14:paraId="4E49E876" w14:textId="77777777" w:rsidR="009E0E6E" w:rsidRDefault="009E0E6E" w:rsidP="00292317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8505"/>
        </w:tabs>
        <w:jc w:val="right"/>
      </w:pPr>
    </w:p>
    <w:p w14:paraId="0467C5C5" w14:textId="77777777" w:rsidR="009E0E6E" w:rsidRDefault="009E0E6E" w:rsidP="009E0E6E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282"/>
          <w:tab w:val="left" w:pos="8505"/>
        </w:tabs>
      </w:pPr>
    </w:p>
    <w:p w14:paraId="1C1AD44F" w14:textId="77777777" w:rsidR="009E0E6E" w:rsidRDefault="009E0E6E" w:rsidP="009E0E6E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282"/>
          <w:tab w:val="left" w:pos="8505"/>
        </w:tabs>
      </w:pPr>
    </w:p>
    <w:tbl>
      <w:tblPr>
        <w:tblpPr w:leftFromText="141" w:rightFromText="141" w:vertAnchor="page" w:horzAnchor="margin" w:tblpY="39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  <w:gridCol w:w="1567"/>
      </w:tblGrid>
      <w:tr w:rsidR="009E0E6E" w:rsidRPr="0041442D" w14:paraId="1F73B199" w14:textId="77777777" w:rsidTr="009E0E6E">
        <w:trPr>
          <w:trHeight w:val="264"/>
        </w:trPr>
        <w:tc>
          <w:tcPr>
            <w:tcW w:w="4265" w:type="pct"/>
            <w:shd w:val="clear" w:color="auto" w:fill="F2F2F2"/>
            <w:vAlign w:val="center"/>
          </w:tcPr>
          <w:p w14:paraId="4C4FA7F3" w14:textId="77777777" w:rsidR="009E0E6E" w:rsidRPr="009E0E6E" w:rsidRDefault="009E0E6E" w:rsidP="009E0E6E">
            <w:pPr>
              <w:rPr>
                <w:rFonts w:eastAsia="Calibri"/>
                <w:b/>
                <w:bCs/>
              </w:rPr>
            </w:pPr>
            <w:r w:rsidRPr="009E0E6E">
              <w:rPr>
                <w:rFonts w:eastAsia="Calibri"/>
                <w:b/>
                <w:bCs/>
              </w:rPr>
              <w:t>COMMENTAIRES DE LA COMMISSION SUR LES NIVEAUX DE MAÎTRISE DES COMPÉTENCES (justification de la note)</w:t>
            </w:r>
          </w:p>
        </w:tc>
        <w:tc>
          <w:tcPr>
            <w:tcW w:w="735" w:type="pct"/>
            <w:shd w:val="clear" w:color="auto" w:fill="F2F2F2"/>
            <w:vAlign w:val="center"/>
          </w:tcPr>
          <w:p w14:paraId="26EAF989" w14:textId="77777777" w:rsidR="009E0E6E" w:rsidRPr="0041442D" w:rsidRDefault="009E0E6E" w:rsidP="009E0E6E">
            <w:pPr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</w:rPr>
            </w:pPr>
            <w:r w:rsidRPr="0041442D">
              <w:rPr>
                <w:rFonts w:eastAsia="Calibri"/>
                <w:b/>
                <w:bCs/>
                <w:sz w:val="24"/>
                <w:szCs w:val="24"/>
              </w:rPr>
              <w:t>NOTE SUR 20</w:t>
            </w:r>
          </w:p>
        </w:tc>
      </w:tr>
      <w:tr w:rsidR="009E0E6E" w:rsidRPr="0041442D" w14:paraId="02359E6C" w14:textId="77777777" w:rsidTr="009E0E6E">
        <w:trPr>
          <w:trHeight w:val="5958"/>
        </w:trPr>
        <w:tc>
          <w:tcPr>
            <w:tcW w:w="4265" w:type="pct"/>
            <w:shd w:val="clear" w:color="auto" w:fill="auto"/>
          </w:tcPr>
          <w:p w14:paraId="3470F03B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6BBCE35E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486B887B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605FAFEC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51ECD763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060FC4F7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2603DC99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7D329B24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1976B1CF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7990243E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29CB5AC2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14:paraId="79657E3E" w14:textId="77777777" w:rsidR="009E0E6E" w:rsidRPr="0041442D" w:rsidRDefault="009E0E6E" w:rsidP="009E0E6E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45A91273" w14:textId="77777777" w:rsidR="009E0E6E" w:rsidRPr="0041442D" w:rsidRDefault="009E0E6E" w:rsidP="009E0E6E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</w:tr>
    </w:tbl>
    <w:p w14:paraId="5E0B4423" w14:textId="77777777" w:rsidR="009E0E6E" w:rsidRDefault="009E0E6E" w:rsidP="009E0E6E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282"/>
          <w:tab w:val="left" w:pos="8505"/>
        </w:tabs>
      </w:pPr>
    </w:p>
    <w:p w14:paraId="7141E7AD" w14:textId="77777777" w:rsidR="009E0E6E" w:rsidRDefault="009E0E6E" w:rsidP="009E0E6E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282"/>
          <w:tab w:val="left" w:pos="8505"/>
        </w:tabs>
      </w:pPr>
    </w:p>
    <w:p w14:paraId="0861DD73" w14:textId="77777777" w:rsidR="009E0E6E" w:rsidRDefault="009E0E6E" w:rsidP="009E0E6E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282"/>
          <w:tab w:val="left" w:pos="8505"/>
        </w:tabs>
      </w:pPr>
    </w:p>
    <w:p w14:paraId="2D793329" w14:textId="77777777" w:rsidR="009E0E6E" w:rsidRDefault="009E0E6E" w:rsidP="009E0E6E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282"/>
          <w:tab w:val="left" w:pos="8505"/>
        </w:tabs>
      </w:pPr>
    </w:p>
    <w:p w14:paraId="1DAC7015" w14:textId="77777777" w:rsidR="009E0E6E" w:rsidRDefault="009E0E6E" w:rsidP="009E0E6E">
      <w:pPr>
        <w:pStyle w:val="Norma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2282"/>
          <w:tab w:val="left" w:pos="8505"/>
        </w:tabs>
      </w:pPr>
    </w:p>
    <w:sectPr w:rsidR="009E0E6E" w:rsidSect="005C2DB9">
      <w:pgSz w:w="11900" w:h="16840"/>
      <w:pgMar w:top="1040" w:right="520" w:bottom="280" w:left="709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CEDA5" w14:textId="77777777" w:rsidR="004C264F" w:rsidRDefault="004C264F">
      <w:r>
        <w:separator/>
      </w:r>
    </w:p>
  </w:endnote>
  <w:endnote w:type="continuationSeparator" w:id="0">
    <w:p w14:paraId="615A03E3" w14:textId="77777777" w:rsidR="004C264F" w:rsidRDefault="004C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39BAC" w14:textId="77777777" w:rsidR="004C264F" w:rsidRDefault="004C264F">
      <w:r>
        <w:separator/>
      </w:r>
    </w:p>
  </w:footnote>
  <w:footnote w:type="continuationSeparator" w:id="0">
    <w:p w14:paraId="3FF8F7DB" w14:textId="77777777" w:rsidR="004C264F" w:rsidRDefault="004C2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55345"/>
    <w:multiLevelType w:val="hybridMultilevel"/>
    <w:tmpl w:val="8ECCB052"/>
    <w:lvl w:ilvl="0" w:tplc="D7CAFB58">
      <w:start w:val="1"/>
      <w:numFmt w:val="bullet"/>
      <w:lvlText w:val="-"/>
      <w:lvlJc w:val="left"/>
      <w:pPr>
        <w:ind w:left="402" w:hanging="118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val="fr-FR" w:eastAsia="en-US" w:bidi="ar-SA"/>
      </w:rPr>
    </w:lvl>
    <w:lvl w:ilvl="1" w:tplc="F1AC1DAE">
      <w:start w:val="1"/>
      <w:numFmt w:val="bullet"/>
      <w:lvlText w:val="•"/>
      <w:lvlJc w:val="left"/>
      <w:pPr>
        <w:ind w:left="1452" w:hanging="118"/>
      </w:pPr>
      <w:rPr>
        <w:rFonts w:hint="default"/>
        <w:lang w:val="fr-FR" w:eastAsia="en-US" w:bidi="ar-SA"/>
      </w:rPr>
    </w:lvl>
    <w:lvl w:ilvl="2" w:tplc="FD346AF4">
      <w:start w:val="1"/>
      <w:numFmt w:val="bullet"/>
      <w:lvlText w:val="•"/>
      <w:lvlJc w:val="left"/>
      <w:pPr>
        <w:ind w:left="2499" w:hanging="118"/>
      </w:pPr>
      <w:rPr>
        <w:rFonts w:hint="default"/>
        <w:lang w:val="fr-FR" w:eastAsia="en-US" w:bidi="ar-SA"/>
      </w:rPr>
    </w:lvl>
    <w:lvl w:ilvl="3" w:tplc="6EE83386">
      <w:start w:val="1"/>
      <w:numFmt w:val="bullet"/>
      <w:lvlText w:val="•"/>
      <w:lvlJc w:val="left"/>
      <w:pPr>
        <w:ind w:left="3545" w:hanging="118"/>
      </w:pPr>
      <w:rPr>
        <w:rFonts w:hint="default"/>
        <w:lang w:val="fr-FR" w:eastAsia="en-US" w:bidi="ar-SA"/>
      </w:rPr>
    </w:lvl>
    <w:lvl w:ilvl="4" w:tplc="00FC443A">
      <w:start w:val="1"/>
      <w:numFmt w:val="bullet"/>
      <w:lvlText w:val="•"/>
      <w:lvlJc w:val="left"/>
      <w:pPr>
        <w:ind w:left="4592" w:hanging="118"/>
      </w:pPr>
      <w:rPr>
        <w:rFonts w:hint="default"/>
        <w:lang w:val="fr-FR" w:eastAsia="en-US" w:bidi="ar-SA"/>
      </w:rPr>
    </w:lvl>
    <w:lvl w:ilvl="5" w:tplc="F8DE0808">
      <w:start w:val="1"/>
      <w:numFmt w:val="bullet"/>
      <w:lvlText w:val="•"/>
      <w:lvlJc w:val="left"/>
      <w:pPr>
        <w:ind w:left="5639" w:hanging="118"/>
      </w:pPr>
      <w:rPr>
        <w:rFonts w:hint="default"/>
        <w:lang w:val="fr-FR" w:eastAsia="en-US" w:bidi="ar-SA"/>
      </w:rPr>
    </w:lvl>
    <w:lvl w:ilvl="6" w:tplc="837490F8">
      <w:start w:val="1"/>
      <w:numFmt w:val="bullet"/>
      <w:lvlText w:val="•"/>
      <w:lvlJc w:val="left"/>
      <w:pPr>
        <w:ind w:left="6685" w:hanging="118"/>
      </w:pPr>
      <w:rPr>
        <w:rFonts w:hint="default"/>
        <w:lang w:val="fr-FR" w:eastAsia="en-US" w:bidi="ar-SA"/>
      </w:rPr>
    </w:lvl>
    <w:lvl w:ilvl="7" w:tplc="1C9048DA">
      <w:start w:val="1"/>
      <w:numFmt w:val="bullet"/>
      <w:lvlText w:val="•"/>
      <w:lvlJc w:val="left"/>
      <w:pPr>
        <w:ind w:left="7732" w:hanging="118"/>
      </w:pPr>
      <w:rPr>
        <w:rFonts w:hint="default"/>
        <w:lang w:val="fr-FR" w:eastAsia="en-US" w:bidi="ar-SA"/>
      </w:rPr>
    </w:lvl>
    <w:lvl w:ilvl="8" w:tplc="54465246">
      <w:start w:val="1"/>
      <w:numFmt w:val="bullet"/>
      <w:lvlText w:val="•"/>
      <w:lvlJc w:val="left"/>
      <w:pPr>
        <w:ind w:left="8779" w:hanging="118"/>
      </w:pPr>
      <w:rPr>
        <w:rFonts w:hint="default"/>
        <w:lang w:val="fr-FR" w:eastAsia="en-US" w:bidi="ar-SA"/>
      </w:rPr>
    </w:lvl>
  </w:abstractNum>
  <w:abstractNum w:abstractNumId="2" w15:restartNumberingAfterBreak="0">
    <w:nsid w:val="01A1216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A5D34"/>
    <w:multiLevelType w:val="hybridMultilevel"/>
    <w:tmpl w:val="B3DE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C15CC"/>
    <w:multiLevelType w:val="hybridMultilevel"/>
    <w:tmpl w:val="DF1EFEB2"/>
    <w:lvl w:ilvl="0" w:tplc="C074CEAE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6DD88E04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A7C82378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14382108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76E257DC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F34C549C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55D893C6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B6F2D6B6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BAAA7A52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5" w15:restartNumberingAfterBreak="0">
    <w:nsid w:val="03FE5383"/>
    <w:multiLevelType w:val="hybridMultilevel"/>
    <w:tmpl w:val="3C643F90"/>
    <w:lvl w:ilvl="0" w:tplc="C87A905E">
      <w:start w:val="1"/>
      <w:numFmt w:val="decimal"/>
      <w:lvlText w:val="(%1)"/>
      <w:lvlJc w:val="left"/>
      <w:pPr>
        <w:ind w:left="463" w:hanging="257"/>
      </w:pPr>
      <w:rPr>
        <w:rFonts w:ascii="Arial" w:eastAsia="Arial" w:hAnsi="Arial" w:cs="Arial" w:hint="default"/>
        <w:spacing w:val="-2"/>
        <w:sz w:val="17"/>
        <w:szCs w:val="17"/>
        <w:lang w:val="fr-FR" w:eastAsia="en-US" w:bidi="ar-SA"/>
      </w:rPr>
    </w:lvl>
    <w:lvl w:ilvl="1" w:tplc="E97A8F0E">
      <w:start w:val="1"/>
      <w:numFmt w:val="decimal"/>
      <w:lvlText w:val="%2."/>
      <w:lvlJc w:val="left"/>
      <w:pPr>
        <w:ind w:left="1094" w:hanging="286"/>
      </w:pPr>
      <w:rPr>
        <w:rFonts w:ascii="Arial" w:eastAsia="Arial" w:hAnsi="Arial" w:cs="Arial" w:hint="default"/>
        <w:spacing w:val="-2"/>
        <w:sz w:val="24"/>
        <w:szCs w:val="24"/>
        <w:lang w:val="fr-FR" w:eastAsia="en-US" w:bidi="ar-SA"/>
      </w:rPr>
    </w:lvl>
    <w:lvl w:ilvl="2" w:tplc="96CA536E">
      <w:start w:val="1"/>
      <w:numFmt w:val="bullet"/>
      <w:lvlText w:val="•"/>
      <w:lvlJc w:val="left"/>
      <w:pPr>
        <w:ind w:left="2195" w:hanging="286"/>
      </w:pPr>
      <w:rPr>
        <w:rFonts w:hint="default"/>
        <w:lang w:val="fr-FR" w:eastAsia="en-US" w:bidi="ar-SA"/>
      </w:rPr>
    </w:lvl>
    <w:lvl w:ilvl="3" w:tplc="1560601A">
      <w:start w:val="1"/>
      <w:numFmt w:val="bullet"/>
      <w:lvlText w:val="•"/>
      <w:lvlJc w:val="left"/>
      <w:pPr>
        <w:ind w:left="3291" w:hanging="286"/>
      </w:pPr>
      <w:rPr>
        <w:rFonts w:hint="default"/>
        <w:lang w:val="fr-FR" w:eastAsia="en-US" w:bidi="ar-SA"/>
      </w:rPr>
    </w:lvl>
    <w:lvl w:ilvl="4" w:tplc="3A8EC666">
      <w:start w:val="1"/>
      <w:numFmt w:val="bullet"/>
      <w:lvlText w:val="•"/>
      <w:lvlJc w:val="left"/>
      <w:pPr>
        <w:ind w:left="4386" w:hanging="286"/>
      </w:pPr>
      <w:rPr>
        <w:rFonts w:hint="default"/>
        <w:lang w:val="fr-FR" w:eastAsia="en-US" w:bidi="ar-SA"/>
      </w:rPr>
    </w:lvl>
    <w:lvl w:ilvl="5" w:tplc="F1DAE99E">
      <w:start w:val="1"/>
      <w:numFmt w:val="bullet"/>
      <w:lvlText w:val="•"/>
      <w:lvlJc w:val="left"/>
      <w:pPr>
        <w:ind w:left="5482" w:hanging="286"/>
      </w:pPr>
      <w:rPr>
        <w:rFonts w:hint="default"/>
        <w:lang w:val="fr-FR" w:eastAsia="en-US" w:bidi="ar-SA"/>
      </w:rPr>
    </w:lvl>
    <w:lvl w:ilvl="6" w:tplc="D9AC5DA6">
      <w:start w:val="1"/>
      <w:numFmt w:val="bullet"/>
      <w:lvlText w:val="•"/>
      <w:lvlJc w:val="left"/>
      <w:pPr>
        <w:ind w:left="6577" w:hanging="286"/>
      </w:pPr>
      <w:rPr>
        <w:rFonts w:hint="default"/>
        <w:lang w:val="fr-FR" w:eastAsia="en-US" w:bidi="ar-SA"/>
      </w:rPr>
    </w:lvl>
    <w:lvl w:ilvl="7" w:tplc="FBDCE954">
      <w:start w:val="1"/>
      <w:numFmt w:val="bullet"/>
      <w:lvlText w:val="•"/>
      <w:lvlJc w:val="left"/>
      <w:pPr>
        <w:ind w:left="7673" w:hanging="286"/>
      </w:pPr>
      <w:rPr>
        <w:rFonts w:hint="default"/>
        <w:lang w:val="fr-FR" w:eastAsia="en-US" w:bidi="ar-SA"/>
      </w:rPr>
    </w:lvl>
    <w:lvl w:ilvl="8" w:tplc="DB9A5BCA">
      <w:start w:val="1"/>
      <w:numFmt w:val="bullet"/>
      <w:lvlText w:val="•"/>
      <w:lvlJc w:val="left"/>
      <w:pPr>
        <w:ind w:left="8768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0B9866AF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F63"/>
    <w:multiLevelType w:val="hybridMultilevel"/>
    <w:tmpl w:val="4386D862"/>
    <w:lvl w:ilvl="0" w:tplc="E82ED724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E18EAE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DD5C942E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55ACFC52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627A5000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654EDECA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A84C19C4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E728E18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56AE8AE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8" w15:restartNumberingAfterBreak="0">
    <w:nsid w:val="10EA03D5"/>
    <w:multiLevelType w:val="hybridMultilevel"/>
    <w:tmpl w:val="469EA73C"/>
    <w:lvl w:ilvl="0" w:tplc="39E69BA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D2640C2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C60084BE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F2CC391C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6A3638EA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BD607DD0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2B642AB6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D5B88C80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6EC61304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9" w15:restartNumberingAfterBreak="0">
    <w:nsid w:val="10F2485A"/>
    <w:multiLevelType w:val="hybridMultilevel"/>
    <w:tmpl w:val="C17404C2"/>
    <w:lvl w:ilvl="0" w:tplc="25E8B13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DF789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13F40"/>
    <w:multiLevelType w:val="hybridMultilevel"/>
    <w:tmpl w:val="5CA6D786"/>
    <w:lvl w:ilvl="0" w:tplc="E9E21CB6">
      <w:start w:val="1"/>
      <w:numFmt w:val="bullet"/>
      <w:lvlText w:val=""/>
      <w:lvlJc w:val="left"/>
      <w:pPr>
        <w:ind w:left="383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F6723784">
      <w:start w:val="1"/>
      <w:numFmt w:val="bullet"/>
      <w:lvlText w:val="•"/>
      <w:lvlJc w:val="left"/>
      <w:pPr>
        <w:ind w:left="769" w:hanging="276"/>
      </w:pPr>
      <w:rPr>
        <w:rFonts w:hint="default"/>
        <w:lang w:val="fr-FR" w:eastAsia="en-US" w:bidi="ar-SA"/>
      </w:rPr>
    </w:lvl>
    <w:lvl w:ilvl="2" w:tplc="21840598">
      <w:start w:val="1"/>
      <w:numFmt w:val="bullet"/>
      <w:lvlText w:val="•"/>
      <w:lvlJc w:val="left"/>
      <w:pPr>
        <w:ind w:left="1159" w:hanging="276"/>
      </w:pPr>
      <w:rPr>
        <w:rFonts w:hint="default"/>
        <w:lang w:val="fr-FR" w:eastAsia="en-US" w:bidi="ar-SA"/>
      </w:rPr>
    </w:lvl>
    <w:lvl w:ilvl="3" w:tplc="F0881BF0">
      <w:start w:val="1"/>
      <w:numFmt w:val="bullet"/>
      <w:lvlText w:val="•"/>
      <w:lvlJc w:val="left"/>
      <w:pPr>
        <w:ind w:left="1549" w:hanging="276"/>
      </w:pPr>
      <w:rPr>
        <w:rFonts w:hint="default"/>
        <w:lang w:val="fr-FR" w:eastAsia="en-US" w:bidi="ar-SA"/>
      </w:rPr>
    </w:lvl>
    <w:lvl w:ilvl="4" w:tplc="159C6BB6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8116A970">
      <w:start w:val="1"/>
      <w:numFmt w:val="bullet"/>
      <w:lvlText w:val="•"/>
      <w:lvlJc w:val="left"/>
      <w:pPr>
        <w:ind w:left="2328" w:hanging="276"/>
      </w:pPr>
      <w:rPr>
        <w:rFonts w:hint="default"/>
        <w:lang w:val="fr-FR" w:eastAsia="en-US" w:bidi="ar-SA"/>
      </w:rPr>
    </w:lvl>
    <w:lvl w:ilvl="6" w:tplc="A07AEF0E">
      <w:start w:val="1"/>
      <w:numFmt w:val="bullet"/>
      <w:lvlText w:val="•"/>
      <w:lvlJc w:val="left"/>
      <w:pPr>
        <w:ind w:left="2718" w:hanging="276"/>
      </w:pPr>
      <w:rPr>
        <w:rFonts w:hint="default"/>
        <w:lang w:val="fr-FR" w:eastAsia="en-US" w:bidi="ar-SA"/>
      </w:rPr>
    </w:lvl>
    <w:lvl w:ilvl="7" w:tplc="A9C42F42">
      <w:start w:val="1"/>
      <w:numFmt w:val="bullet"/>
      <w:lvlText w:val="•"/>
      <w:lvlJc w:val="left"/>
      <w:pPr>
        <w:ind w:left="3107" w:hanging="276"/>
      </w:pPr>
      <w:rPr>
        <w:rFonts w:hint="default"/>
        <w:lang w:val="fr-FR" w:eastAsia="en-US" w:bidi="ar-SA"/>
      </w:rPr>
    </w:lvl>
    <w:lvl w:ilvl="8" w:tplc="668CA0AC">
      <w:start w:val="1"/>
      <w:numFmt w:val="bullet"/>
      <w:lvlText w:val="•"/>
      <w:lvlJc w:val="left"/>
      <w:pPr>
        <w:ind w:left="3497" w:hanging="276"/>
      </w:pPr>
      <w:rPr>
        <w:rFonts w:hint="default"/>
        <w:lang w:val="fr-FR" w:eastAsia="en-US" w:bidi="ar-SA"/>
      </w:rPr>
    </w:lvl>
  </w:abstractNum>
  <w:abstractNum w:abstractNumId="13" w15:restartNumberingAfterBreak="0">
    <w:nsid w:val="241E557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3F0271"/>
    <w:multiLevelType w:val="hybridMultilevel"/>
    <w:tmpl w:val="9F0625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4F3CDE"/>
    <w:multiLevelType w:val="hybridMultilevel"/>
    <w:tmpl w:val="8BFE150C"/>
    <w:lvl w:ilvl="0" w:tplc="F3A005DC">
      <w:start w:val="1"/>
      <w:numFmt w:val="bullet"/>
      <w:lvlText w:val=""/>
      <w:lvlJc w:val="left"/>
      <w:pPr>
        <w:ind w:left="1519" w:hanging="56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193464D4">
      <w:start w:val="1"/>
      <w:numFmt w:val="bullet"/>
      <w:lvlText w:val="•"/>
      <w:lvlJc w:val="left"/>
      <w:pPr>
        <w:ind w:left="2372" w:hanging="564"/>
      </w:pPr>
      <w:rPr>
        <w:rFonts w:hint="default"/>
        <w:lang w:val="fr-FR" w:eastAsia="en-US" w:bidi="ar-SA"/>
      </w:rPr>
    </w:lvl>
    <w:lvl w:ilvl="2" w:tplc="9E0E2ACE">
      <w:start w:val="1"/>
      <w:numFmt w:val="bullet"/>
      <w:lvlText w:val="•"/>
      <w:lvlJc w:val="left"/>
      <w:pPr>
        <w:ind w:left="3225" w:hanging="564"/>
      </w:pPr>
      <w:rPr>
        <w:rFonts w:hint="default"/>
        <w:lang w:val="fr-FR" w:eastAsia="en-US" w:bidi="ar-SA"/>
      </w:rPr>
    </w:lvl>
    <w:lvl w:ilvl="3" w:tplc="7F4885B0">
      <w:start w:val="1"/>
      <w:numFmt w:val="bullet"/>
      <w:lvlText w:val="•"/>
      <w:lvlJc w:val="left"/>
      <w:pPr>
        <w:ind w:left="4078" w:hanging="564"/>
      </w:pPr>
      <w:rPr>
        <w:rFonts w:hint="default"/>
        <w:lang w:val="fr-FR" w:eastAsia="en-US" w:bidi="ar-SA"/>
      </w:rPr>
    </w:lvl>
    <w:lvl w:ilvl="4" w:tplc="45B0DA54">
      <w:start w:val="1"/>
      <w:numFmt w:val="bullet"/>
      <w:lvlText w:val="•"/>
      <w:lvlJc w:val="left"/>
      <w:pPr>
        <w:ind w:left="4931" w:hanging="564"/>
      </w:pPr>
      <w:rPr>
        <w:rFonts w:hint="default"/>
        <w:lang w:val="fr-FR" w:eastAsia="en-US" w:bidi="ar-SA"/>
      </w:rPr>
    </w:lvl>
    <w:lvl w:ilvl="5" w:tplc="7D409E4A">
      <w:start w:val="1"/>
      <w:numFmt w:val="bullet"/>
      <w:lvlText w:val="•"/>
      <w:lvlJc w:val="left"/>
      <w:pPr>
        <w:ind w:left="5784" w:hanging="564"/>
      </w:pPr>
      <w:rPr>
        <w:rFonts w:hint="default"/>
        <w:lang w:val="fr-FR" w:eastAsia="en-US" w:bidi="ar-SA"/>
      </w:rPr>
    </w:lvl>
    <w:lvl w:ilvl="6" w:tplc="FF0C2C7C">
      <w:start w:val="1"/>
      <w:numFmt w:val="bullet"/>
      <w:lvlText w:val="•"/>
      <w:lvlJc w:val="left"/>
      <w:pPr>
        <w:ind w:left="6637" w:hanging="564"/>
      </w:pPr>
      <w:rPr>
        <w:rFonts w:hint="default"/>
        <w:lang w:val="fr-FR" w:eastAsia="en-US" w:bidi="ar-SA"/>
      </w:rPr>
    </w:lvl>
    <w:lvl w:ilvl="7" w:tplc="E69813C6">
      <w:start w:val="1"/>
      <w:numFmt w:val="bullet"/>
      <w:lvlText w:val="•"/>
      <w:lvlJc w:val="left"/>
      <w:pPr>
        <w:ind w:left="7490" w:hanging="564"/>
      </w:pPr>
      <w:rPr>
        <w:rFonts w:hint="default"/>
        <w:lang w:val="fr-FR" w:eastAsia="en-US" w:bidi="ar-SA"/>
      </w:rPr>
    </w:lvl>
    <w:lvl w:ilvl="8" w:tplc="D576B70A">
      <w:start w:val="1"/>
      <w:numFmt w:val="bullet"/>
      <w:lvlText w:val="•"/>
      <w:lvlJc w:val="left"/>
      <w:pPr>
        <w:ind w:left="8343" w:hanging="564"/>
      </w:pPr>
      <w:rPr>
        <w:rFonts w:hint="default"/>
        <w:lang w:val="fr-FR" w:eastAsia="en-US" w:bidi="ar-SA"/>
      </w:rPr>
    </w:lvl>
  </w:abstractNum>
  <w:abstractNum w:abstractNumId="16" w15:restartNumberingAfterBreak="0">
    <w:nsid w:val="31210D0F"/>
    <w:multiLevelType w:val="hybridMultilevel"/>
    <w:tmpl w:val="5DAAC820"/>
    <w:lvl w:ilvl="0" w:tplc="F98ACBD6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54D6FA7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0C90762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448065D6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569C1334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2FECE570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BCFEE1D6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8FD098CE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A90E205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17" w15:restartNumberingAfterBreak="0">
    <w:nsid w:val="3D16414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47C1"/>
    <w:multiLevelType w:val="hybridMultilevel"/>
    <w:tmpl w:val="FAA4FB8A"/>
    <w:lvl w:ilvl="0" w:tplc="75D28A20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95CE895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9B766354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0A12A13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60A4EA1A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658AF034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C254AE7C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7B2F316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57B2C3DC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19" w15:restartNumberingAfterBreak="0">
    <w:nsid w:val="41A05230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65CEA"/>
    <w:multiLevelType w:val="hybridMultilevel"/>
    <w:tmpl w:val="686C7A56"/>
    <w:lvl w:ilvl="0" w:tplc="9244D6A2">
      <w:start w:val="14"/>
      <w:numFmt w:val="upperLetter"/>
      <w:lvlText w:val="%1"/>
      <w:lvlJc w:val="left"/>
      <w:pPr>
        <w:ind w:left="300" w:hanging="469"/>
      </w:pPr>
      <w:rPr>
        <w:rFonts w:hint="default"/>
        <w:lang w:val="fr-FR" w:eastAsia="en-US" w:bidi="ar-SA"/>
      </w:rPr>
    </w:lvl>
    <w:lvl w:ilvl="1" w:tplc="8A9E4E36">
      <w:start w:val="1"/>
      <w:numFmt w:val="bullet"/>
      <w:lvlText w:val=""/>
      <w:lvlJc w:val="left"/>
      <w:pPr>
        <w:ind w:left="1008" w:hanging="348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2" w:tplc="C0B46BF4">
      <w:start w:val="1"/>
      <w:numFmt w:val="bullet"/>
      <w:lvlText w:val="•"/>
      <w:lvlJc w:val="left"/>
      <w:pPr>
        <w:ind w:left="2106" w:hanging="348"/>
      </w:pPr>
      <w:rPr>
        <w:rFonts w:hint="default"/>
        <w:lang w:val="fr-FR" w:eastAsia="en-US" w:bidi="ar-SA"/>
      </w:rPr>
    </w:lvl>
    <w:lvl w:ilvl="3" w:tplc="CBBEC862">
      <w:start w:val="1"/>
      <w:numFmt w:val="bullet"/>
      <w:lvlText w:val="•"/>
      <w:lvlJc w:val="left"/>
      <w:pPr>
        <w:ind w:left="3213" w:hanging="348"/>
      </w:pPr>
      <w:rPr>
        <w:rFonts w:hint="default"/>
        <w:lang w:val="fr-FR" w:eastAsia="en-US" w:bidi="ar-SA"/>
      </w:rPr>
    </w:lvl>
    <w:lvl w:ilvl="4" w:tplc="EB00E8BA">
      <w:start w:val="1"/>
      <w:numFmt w:val="bullet"/>
      <w:lvlText w:val="•"/>
      <w:lvlJc w:val="left"/>
      <w:pPr>
        <w:ind w:left="4320" w:hanging="348"/>
      </w:pPr>
      <w:rPr>
        <w:rFonts w:hint="default"/>
        <w:lang w:val="fr-FR" w:eastAsia="en-US" w:bidi="ar-SA"/>
      </w:rPr>
    </w:lvl>
    <w:lvl w:ilvl="5" w:tplc="D250FE72">
      <w:start w:val="1"/>
      <w:numFmt w:val="bullet"/>
      <w:lvlText w:val="•"/>
      <w:lvlJc w:val="left"/>
      <w:pPr>
        <w:ind w:left="5426" w:hanging="348"/>
      </w:pPr>
      <w:rPr>
        <w:rFonts w:hint="default"/>
        <w:lang w:val="fr-FR" w:eastAsia="en-US" w:bidi="ar-SA"/>
      </w:rPr>
    </w:lvl>
    <w:lvl w:ilvl="6" w:tplc="1F0A1816">
      <w:start w:val="1"/>
      <w:numFmt w:val="bullet"/>
      <w:lvlText w:val="•"/>
      <w:lvlJc w:val="left"/>
      <w:pPr>
        <w:ind w:left="6533" w:hanging="348"/>
      </w:pPr>
      <w:rPr>
        <w:rFonts w:hint="default"/>
        <w:lang w:val="fr-FR" w:eastAsia="en-US" w:bidi="ar-SA"/>
      </w:rPr>
    </w:lvl>
    <w:lvl w:ilvl="7" w:tplc="7D6642A4">
      <w:start w:val="1"/>
      <w:numFmt w:val="bullet"/>
      <w:lvlText w:val="•"/>
      <w:lvlJc w:val="left"/>
      <w:pPr>
        <w:ind w:left="7640" w:hanging="348"/>
      </w:pPr>
      <w:rPr>
        <w:rFonts w:hint="default"/>
        <w:lang w:val="fr-FR" w:eastAsia="en-US" w:bidi="ar-SA"/>
      </w:rPr>
    </w:lvl>
    <w:lvl w:ilvl="8" w:tplc="23C8F6E0">
      <w:start w:val="1"/>
      <w:numFmt w:val="bullet"/>
      <w:lvlText w:val="•"/>
      <w:lvlJc w:val="left"/>
      <w:pPr>
        <w:ind w:left="8746" w:hanging="348"/>
      </w:pPr>
      <w:rPr>
        <w:rFonts w:hint="default"/>
        <w:lang w:val="fr-FR" w:eastAsia="en-US" w:bidi="ar-SA"/>
      </w:rPr>
    </w:lvl>
  </w:abstractNum>
  <w:abstractNum w:abstractNumId="21" w15:restartNumberingAfterBreak="0">
    <w:nsid w:val="45021732"/>
    <w:multiLevelType w:val="hybridMultilevel"/>
    <w:tmpl w:val="3EEC5A66"/>
    <w:lvl w:ilvl="0" w:tplc="6DDC09EA">
      <w:start w:val="1"/>
      <w:numFmt w:val="bullet"/>
      <w:lvlText w:val=""/>
      <w:lvlJc w:val="left"/>
      <w:pPr>
        <w:ind w:left="1142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D8C8ED08">
      <w:start w:val="1"/>
      <w:numFmt w:val="bullet"/>
      <w:lvlText w:val="•"/>
      <w:lvlJc w:val="left"/>
      <w:pPr>
        <w:ind w:left="1339" w:hanging="276"/>
      </w:pPr>
      <w:rPr>
        <w:rFonts w:hint="default"/>
        <w:lang w:val="fr-FR" w:eastAsia="en-US" w:bidi="ar-SA"/>
      </w:rPr>
    </w:lvl>
    <w:lvl w:ilvl="2" w:tplc="076AA63C">
      <w:start w:val="1"/>
      <w:numFmt w:val="bullet"/>
      <w:lvlText w:val="•"/>
      <w:lvlJc w:val="left"/>
      <w:pPr>
        <w:ind w:left="1539" w:hanging="276"/>
      </w:pPr>
      <w:rPr>
        <w:rFonts w:hint="default"/>
        <w:lang w:val="fr-FR" w:eastAsia="en-US" w:bidi="ar-SA"/>
      </w:rPr>
    </w:lvl>
    <w:lvl w:ilvl="3" w:tplc="B8368248">
      <w:start w:val="1"/>
      <w:numFmt w:val="bullet"/>
      <w:lvlText w:val="•"/>
      <w:lvlJc w:val="left"/>
      <w:pPr>
        <w:ind w:left="1738" w:hanging="276"/>
      </w:pPr>
      <w:rPr>
        <w:rFonts w:hint="default"/>
        <w:lang w:val="fr-FR" w:eastAsia="en-US" w:bidi="ar-SA"/>
      </w:rPr>
    </w:lvl>
    <w:lvl w:ilvl="4" w:tplc="769001B0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2E3E6350">
      <w:start w:val="1"/>
      <w:numFmt w:val="bullet"/>
      <w:lvlText w:val="•"/>
      <w:lvlJc w:val="left"/>
      <w:pPr>
        <w:ind w:left="2137" w:hanging="276"/>
      </w:pPr>
      <w:rPr>
        <w:rFonts w:hint="default"/>
        <w:lang w:val="fr-FR" w:eastAsia="en-US" w:bidi="ar-SA"/>
      </w:rPr>
    </w:lvl>
    <w:lvl w:ilvl="6" w:tplc="6E706264">
      <w:start w:val="1"/>
      <w:numFmt w:val="bullet"/>
      <w:lvlText w:val="•"/>
      <w:lvlJc w:val="left"/>
      <w:pPr>
        <w:ind w:left="2337" w:hanging="276"/>
      </w:pPr>
      <w:rPr>
        <w:rFonts w:hint="default"/>
        <w:lang w:val="fr-FR" w:eastAsia="en-US" w:bidi="ar-SA"/>
      </w:rPr>
    </w:lvl>
    <w:lvl w:ilvl="7" w:tplc="FB5A4BCA">
      <w:start w:val="1"/>
      <w:numFmt w:val="bullet"/>
      <w:lvlText w:val="•"/>
      <w:lvlJc w:val="left"/>
      <w:pPr>
        <w:ind w:left="2536" w:hanging="276"/>
      </w:pPr>
      <w:rPr>
        <w:rFonts w:hint="default"/>
        <w:lang w:val="fr-FR" w:eastAsia="en-US" w:bidi="ar-SA"/>
      </w:rPr>
    </w:lvl>
    <w:lvl w:ilvl="8" w:tplc="E2CC7244">
      <w:start w:val="1"/>
      <w:numFmt w:val="bullet"/>
      <w:lvlText w:val="•"/>
      <w:lvlJc w:val="left"/>
      <w:pPr>
        <w:ind w:left="2736" w:hanging="276"/>
      </w:pPr>
      <w:rPr>
        <w:rFonts w:hint="default"/>
        <w:lang w:val="fr-FR" w:eastAsia="en-US" w:bidi="ar-SA"/>
      </w:rPr>
    </w:lvl>
  </w:abstractNum>
  <w:abstractNum w:abstractNumId="22" w15:restartNumberingAfterBreak="0">
    <w:nsid w:val="483553B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465CF"/>
    <w:multiLevelType w:val="hybridMultilevel"/>
    <w:tmpl w:val="1CE61996"/>
    <w:lvl w:ilvl="0" w:tplc="FF96E28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  <w:sz w:val="18"/>
      </w:rPr>
    </w:lvl>
    <w:lvl w:ilvl="1" w:tplc="D7A2F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C6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60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83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CF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864B4"/>
    <w:multiLevelType w:val="hybridMultilevel"/>
    <w:tmpl w:val="51DE2D18"/>
    <w:lvl w:ilvl="0" w:tplc="3AA2C8E2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B2CC13A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756295A2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DA184A2A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93606A86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2C94A968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A816FE1C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0F6E4D18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ED0210EA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25" w15:restartNumberingAfterBreak="0">
    <w:nsid w:val="4E834A4C"/>
    <w:multiLevelType w:val="hybridMultilevel"/>
    <w:tmpl w:val="1428B38E"/>
    <w:lvl w:ilvl="0" w:tplc="DF824340">
      <w:start w:val="1"/>
      <w:numFmt w:val="bullet"/>
      <w:lvlText w:val=""/>
      <w:lvlJc w:val="left"/>
      <w:pPr>
        <w:ind w:left="1055" w:hanging="32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76FC1C62">
      <w:start w:val="1"/>
      <w:numFmt w:val="bullet"/>
      <w:lvlText w:val="•"/>
      <w:lvlJc w:val="left"/>
      <w:pPr>
        <w:ind w:left="1970" w:hanging="324"/>
      </w:pPr>
      <w:rPr>
        <w:rFonts w:hint="default"/>
        <w:lang w:val="fr-FR" w:eastAsia="en-US" w:bidi="ar-SA"/>
      </w:rPr>
    </w:lvl>
    <w:lvl w:ilvl="2" w:tplc="2222D384">
      <w:start w:val="1"/>
      <w:numFmt w:val="bullet"/>
      <w:lvlText w:val="•"/>
      <w:lvlJc w:val="left"/>
      <w:pPr>
        <w:ind w:left="2880" w:hanging="324"/>
      </w:pPr>
      <w:rPr>
        <w:rFonts w:hint="default"/>
        <w:lang w:val="fr-FR" w:eastAsia="en-US" w:bidi="ar-SA"/>
      </w:rPr>
    </w:lvl>
    <w:lvl w:ilvl="3" w:tplc="21CA9E82">
      <w:start w:val="1"/>
      <w:numFmt w:val="bullet"/>
      <w:lvlText w:val="•"/>
      <w:lvlJc w:val="left"/>
      <w:pPr>
        <w:ind w:left="3791" w:hanging="324"/>
      </w:pPr>
      <w:rPr>
        <w:rFonts w:hint="default"/>
        <w:lang w:val="fr-FR" w:eastAsia="en-US" w:bidi="ar-SA"/>
      </w:rPr>
    </w:lvl>
    <w:lvl w:ilvl="4" w:tplc="654A2952">
      <w:start w:val="1"/>
      <w:numFmt w:val="bullet"/>
      <w:lvlText w:val="•"/>
      <w:lvlJc w:val="left"/>
      <w:pPr>
        <w:ind w:left="4701" w:hanging="324"/>
      </w:pPr>
      <w:rPr>
        <w:rFonts w:hint="default"/>
        <w:lang w:val="fr-FR" w:eastAsia="en-US" w:bidi="ar-SA"/>
      </w:rPr>
    </w:lvl>
    <w:lvl w:ilvl="5" w:tplc="72C0B8B4">
      <w:start w:val="1"/>
      <w:numFmt w:val="bullet"/>
      <w:lvlText w:val="•"/>
      <w:lvlJc w:val="left"/>
      <w:pPr>
        <w:ind w:left="5612" w:hanging="324"/>
      </w:pPr>
      <w:rPr>
        <w:rFonts w:hint="default"/>
        <w:lang w:val="fr-FR" w:eastAsia="en-US" w:bidi="ar-SA"/>
      </w:rPr>
    </w:lvl>
    <w:lvl w:ilvl="6" w:tplc="476C5FDA">
      <w:start w:val="1"/>
      <w:numFmt w:val="bullet"/>
      <w:lvlText w:val="•"/>
      <w:lvlJc w:val="left"/>
      <w:pPr>
        <w:ind w:left="6522" w:hanging="324"/>
      </w:pPr>
      <w:rPr>
        <w:rFonts w:hint="default"/>
        <w:lang w:val="fr-FR" w:eastAsia="en-US" w:bidi="ar-SA"/>
      </w:rPr>
    </w:lvl>
    <w:lvl w:ilvl="7" w:tplc="88AEE464">
      <w:start w:val="1"/>
      <w:numFmt w:val="bullet"/>
      <w:lvlText w:val="•"/>
      <w:lvlJc w:val="left"/>
      <w:pPr>
        <w:ind w:left="7432" w:hanging="324"/>
      </w:pPr>
      <w:rPr>
        <w:rFonts w:hint="default"/>
        <w:lang w:val="fr-FR" w:eastAsia="en-US" w:bidi="ar-SA"/>
      </w:rPr>
    </w:lvl>
    <w:lvl w:ilvl="8" w:tplc="536CAEBC">
      <w:start w:val="1"/>
      <w:numFmt w:val="bullet"/>
      <w:lvlText w:val="•"/>
      <w:lvlJc w:val="left"/>
      <w:pPr>
        <w:ind w:left="8343" w:hanging="324"/>
      </w:pPr>
      <w:rPr>
        <w:rFonts w:hint="default"/>
        <w:lang w:val="fr-FR" w:eastAsia="en-US" w:bidi="ar-SA"/>
      </w:rPr>
    </w:lvl>
  </w:abstractNum>
  <w:abstractNum w:abstractNumId="26" w15:restartNumberingAfterBreak="0">
    <w:nsid w:val="500E65A9"/>
    <w:multiLevelType w:val="hybridMultilevel"/>
    <w:tmpl w:val="BC6E3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6D0940"/>
    <w:multiLevelType w:val="hybridMultilevel"/>
    <w:tmpl w:val="1542EF82"/>
    <w:lvl w:ilvl="0" w:tplc="EAA09E2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2AA44516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BD4469FC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6492A4C0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C262DB54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E9145962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6D3ADFA8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AF40AB64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CB02B082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28" w15:restartNumberingAfterBreak="0">
    <w:nsid w:val="525000D3"/>
    <w:multiLevelType w:val="hybridMultilevel"/>
    <w:tmpl w:val="7884C3E8"/>
    <w:lvl w:ilvl="0" w:tplc="0D42D862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B158287A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46EE6D90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898C564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76DE826A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8B420110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1BF2621C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40706DC4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7AEE5C20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29" w15:restartNumberingAfterBreak="0">
    <w:nsid w:val="550018D4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AE3004"/>
    <w:multiLevelType w:val="hybridMultilevel"/>
    <w:tmpl w:val="95F0A8F0"/>
    <w:lvl w:ilvl="0" w:tplc="A45A818A">
      <w:start w:val="1"/>
      <w:numFmt w:val="bullet"/>
      <w:lvlText w:val="-"/>
      <w:lvlJc w:val="left"/>
      <w:pPr>
        <w:ind w:left="129" w:hanging="106"/>
      </w:pPr>
      <w:rPr>
        <w:rFonts w:ascii="Times New Roman" w:eastAsia="Times New Roman" w:hAnsi="Times New Roman" w:cs="Times New Roman" w:hint="default"/>
        <w:spacing w:val="-4"/>
        <w:sz w:val="18"/>
        <w:szCs w:val="18"/>
        <w:lang w:val="fr-FR" w:eastAsia="en-US" w:bidi="ar-SA"/>
      </w:rPr>
    </w:lvl>
    <w:lvl w:ilvl="1" w:tplc="112C08F6">
      <w:start w:val="1"/>
      <w:numFmt w:val="bullet"/>
      <w:lvlText w:val="•"/>
      <w:lvlJc w:val="left"/>
      <w:pPr>
        <w:ind w:left="580" w:hanging="106"/>
      </w:pPr>
      <w:rPr>
        <w:rFonts w:hint="default"/>
        <w:lang w:val="fr-FR" w:eastAsia="en-US" w:bidi="ar-SA"/>
      </w:rPr>
    </w:lvl>
    <w:lvl w:ilvl="2" w:tplc="0840F53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0A828B26">
      <w:start w:val="1"/>
      <w:numFmt w:val="bullet"/>
      <w:lvlText w:val="•"/>
      <w:lvlJc w:val="left"/>
      <w:pPr>
        <w:ind w:left="1501" w:hanging="106"/>
      </w:pPr>
      <w:rPr>
        <w:rFonts w:hint="default"/>
        <w:lang w:val="fr-FR" w:eastAsia="en-US" w:bidi="ar-SA"/>
      </w:rPr>
    </w:lvl>
    <w:lvl w:ilvl="4" w:tplc="CF14CAC8">
      <w:start w:val="1"/>
      <w:numFmt w:val="bullet"/>
      <w:lvlText w:val="•"/>
      <w:lvlJc w:val="left"/>
      <w:pPr>
        <w:ind w:left="1961" w:hanging="106"/>
      </w:pPr>
      <w:rPr>
        <w:rFonts w:hint="default"/>
        <w:lang w:val="fr-FR" w:eastAsia="en-US" w:bidi="ar-SA"/>
      </w:rPr>
    </w:lvl>
    <w:lvl w:ilvl="5" w:tplc="D2246DA6">
      <w:start w:val="1"/>
      <w:numFmt w:val="bullet"/>
      <w:lvlText w:val="•"/>
      <w:lvlJc w:val="left"/>
      <w:pPr>
        <w:ind w:left="2422" w:hanging="106"/>
      </w:pPr>
      <w:rPr>
        <w:rFonts w:hint="default"/>
        <w:lang w:val="fr-FR" w:eastAsia="en-US" w:bidi="ar-SA"/>
      </w:rPr>
    </w:lvl>
    <w:lvl w:ilvl="6" w:tplc="1424FEAC">
      <w:start w:val="1"/>
      <w:numFmt w:val="bullet"/>
      <w:lvlText w:val="•"/>
      <w:lvlJc w:val="left"/>
      <w:pPr>
        <w:ind w:left="2882" w:hanging="106"/>
      </w:pPr>
      <w:rPr>
        <w:rFonts w:hint="default"/>
        <w:lang w:val="fr-FR" w:eastAsia="en-US" w:bidi="ar-SA"/>
      </w:rPr>
    </w:lvl>
    <w:lvl w:ilvl="7" w:tplc="A5FC5542">
      <w:start w:val="1"/>
      <w:numFmt w:val="bullet"/>
      <w:lvlText w:val="•"/>
      <w:lvlJc w:val="left"/>
      <w:pPr>
        <w:ind w:left="3342" w:hanging="106"/>
      </w:pPr>
      <w:rPr>
        <w:rFonts w:hint="default"/>
        <w:lang w:val="fr-FR" w:eastAsia="en-US" w:bidi="ar-SA"/>
      </w:rPr>
    </w:lvl>
    <w:lvl w:ilvl="8" w:tplc="219252A6">
      <w:start w:val="1"/>
      <w:numFmt w:val="bullet"/>
      <w:lvlText w:val="•"/>
      <w:lvlJc w:val="left"/>
      <w:pPr>
        <w:ind w:left="3803" w:hanging="106"/>
      </w:pPr>
      <w:rPr>
        <w:rFonts w:hint="default"/>
        <w:lang w:val="fr-FR" w:eastAsia="en-US" w:bidi="ar-SA"/>
      </w:rPr>
    </w:lvl>
  </w:abstractNum>
  <w:abstractNum w:abstractNumId="31" w15:restartNumberingAfterBreak="0">
    <w:nsid w:val="707334C8"/>
    <w:multiLevelType w:val="hybridMultilevel"/>
    <w:tmpl w:val="27DEF820"/>
    <w:lvl w:ilvl="0" w:tplc="7722C25E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FAC198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5A468BA0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126C235E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1E785A92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E532423A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222EC404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42C60FD4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90242E3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32" w15:restartNumberingAfterBreak="0">
    <w:nsid w:val="70A37C8B"/>
    <w:multiLevelType w:val="hybridMultilevel"/>
    <w:tmpl w:val="583EA8FA"/>
    <w:lvl w:ilvl="0" w:tplc="F0441100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7C4E3F6A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275C65BA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234808BC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50A66EAC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4DF2AAB4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56D22AD2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1A86D882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71EC045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3" w15:restartNumberingAfterBreak="0">
    <w:nsid w:val="714945FC"/>
    <w:multiLevelType w:val="hybridMultilevel"/>
    <w:tmpl w:val="8AE4DE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750ED"/>
    <w:multiLevelType w:val="hybridMultilevel"/>
    <w:tmpl w:val="B1AA4A06"/>
    <w:lvl w:ilvl="0" w:tplc="3A32D83C">
      <w:start w:val="1"/>
      <w:numFmt w:val="bullet"/>
      <w:lvlText w:val=""/>
      <w:lvlJc w:val="left"/>
      <w:pPr>
        <w:ind w:left="434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0FAA6C12">
      <w:start w:val="1"/>
      <w:numFmt w:val="bullet"/>
      <w:lvlText w:val="•"/>
      <w:lvlJc w:val="left"/>
      <w:pPr>
        <w:ind w:left="1421" w:hanging="358"/>
      </w:pPr>
      <w:rPr>
        <w:rFonts w:hint="default"/>
        <w:lang w:val="fr-FR" w:eastAsia="en-US" w:bidi="ar-SA"/>
      </w:rPr>
    </w:lvl>
    <w:lvl w:ilvl="2" w:tplc="4B764586">
      <w:start w:val="1"/>
      <w:numFmt w:val="bullet"/>
      <w:lvlText w:val="•"/>
      <w:lvlJc w:val="left"/>
      <w:pPr>
        <w:ind w:left="2402" w:hanging="358"/>
      </w:pPr>
      <w:rPr>
        <w:rFonts w:hint="default"/>
        <w:lang w:val="fr-FR" w:eastAsia="en-US" w:bidi="ar-SA"/>
      </w:rPr>
    </w:lvl>
    <w:lvl w:ilvl="3" w:tplc="A96E878A">
      <w:start w:val="1"/>
      <w:numFmt w:val="bullet"/>
      <w:lvlText w:val="•"/>
      <w:lvlJc w:val="left"/>
      <w:pPr>
        <w:ind w:left="3383" w:hanging="358"/>
      </w:pPr>
      <w:rPr>
        <w:rFonts w:hint="default"/>
        <w:lang w:val="fr-FR" w:eastAsia="en-US" w:bidi="ar-SA"/>
      </w:rPr>
    </w:lvl>
    <w:lvl w:ilvl="4" w:tplc="2BDAADEA">
      <w:start w:val="1"/>
      <w:numFmt w:val="bullet"/>
      <w:lvlText w:val="•"/>
      <w:lvlJc w:val="left"/>
      <w:pPr>
        <w:ind w:left="4364" w:hanging="358"/>
      </w:pPr>
      <w:rPr>
        <w:rFonts w:hint="default"/>
        <w:lang w:val="fr-FR" w:eastAsia="en-US" w:bidi="ar-SA"/>
      </w:rPr>
    </w:lvl>
    <w:lvl w:ilvl="5" w:tplc="56E27BF0">
      <w:start w:val="1"/>
      <w:numFmt w:val="bullet"/>
      <w:lvlText w:val="•"/>
      <w:lvlJc w:val="left"/>
      <w:pPr>
        <w:ind w:left="5345" w:hanging="358"/>
      </w:pPr>
      <w:rPr>
        <w:rFonts w:hint="default"/>
        <w:lang w:val="fr-FR" w:eastAsia="en-US" w:bidi="ar-SA"/>
      </w:rPr>
    </w:lvl>
    <w:lvl w:ilvl="6" w:tplc="0A00F074">
      <w:start w:val="1"/>
      <w:numFmt w:val="bullet"/>
      <w:lvlText w:val="•"/>
      <w:lvlJc w:val="left"/>
      <w:pPr>
        <w:ind w:left="6326" w:hanging="358"/>
      </w:pPr>
      <w:rPr>
        <w:rFonts w:hint="default"/>
        <w:lang w:val="fr-FR" w:eastAsia="en-US" w:bidi="ar-SA"/>
      </w:rPr>
    </w:lvl>
    <w:lvl w:ilvl="7" w:tplc="5956C834">
      <w:start w:val="1"/>
      <w:numFmt w:val="bullet"/>
      <w:lvlText w:val="•"/>
      <w:lvlJc w:val="left"/>
      <w:pPr>
        <w:ind w:left="7307" w:hanging="358"/>
      </w:pPr>
      <w:rPr>
        <w:rFonts w:hint="default"/>
        <w:lang w:val="fr-FR" w:eastAsia="en-US" w:bidi="ar-SA"/>
      </w:rPr>
    </w:lvl>
    <w:lvl w:ilvl="8" w:tplc="31A6148C">
      <w:start w:val="1"/>
      <w:numFmt w:val="bullet"/>
      <w:lvlText w:val="•"/>
      <w:lvlJc w:val="left"/>
      <w:pPr>
        <w:ind w:left="8288" w:hanging="358"/>
      </w:pPr>
      <w:rPr>
        <w:rFonts w:hint="default"/>
        <w:lang w:val="fr-FR" w:eastAsia="en-US" w:bidi="ar-SA"/>
      </w:rPr>
    </w:lvl>
  </w:abstractNum>
  <w:abstractNum w:abstractNumId="35" w15:restartNumberingAfterBreak="0">
    <w:nsid w:val="77677802"/>
    <w:multiLevelType w:val="hybridMultilevel"/>
    <w:tmpl w:val="8F4E0F4A"/>
    <w:lvl w:ilvl="0" w:tplc="004470DC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194275FC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D6E4777A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131ECEF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9AFEB158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F446B452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26864648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9A622822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2D4AEBFE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36" w15:restartNumberingAfterBreak="0">
    <w:nsid w:val="77DA4676"/>
    <w:multiLevelType w:val="hybridMultilevel"/>
    <w:tmpl w:val="BCD001BA"/>
    <w:lvl w:ilvl="0" w:tplc="98428672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668C9D9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62CCA05A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ADC8830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44887024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7BCE168E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A4B066A4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F54FB38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16B8E6FE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7" w15:restartNumberingAfterBreak="0">
    <w:nsid w:val="7B0F30A8"/>
    <w:multiLevelType w:val="hybridMultilevel"/>
    <w:tmpl w:val="9654978C"/>
    <w:lvl w:ilvl="0" w:tplc="50A2A548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2FEA7358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583C8FC6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122571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B134B950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B7200036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4F48E912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D6C28C52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D00E608A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8" w15:restartNumberingAfterBreak="0">
    <w:nsid w:val="7C4666A5"/>
    <w:multiLevelType w:val="hybridMultilevel"/>
    <w:tmpl w:val="4F028BE6"/>
    <w:lvl w:ilvl="0" w:tplc="9B7C89B6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500E6F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E54656EC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1BA28016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4A142E84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EF36A97E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CD62B8F8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AA4DA86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E868B56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39" w15:restartNumberingAfterBreak="0">
    <w:nsid w:val="7CE10CA6"/>
    <w:multiLevelType w:val="hybridMultilevel"/>
    <w:tmpl w:val="C798C478"/>
    <w:lvl w:ilvl="0" w:tplc="A124806E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BC23D9C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EA601CCC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0E4CC5C2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27B6DE8E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9210081E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A03C8FA6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6F904F7A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6AB87C7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40" w15:restartNumberingAfterBreak="0">
    <w:nsid w:val="7CEE1696"/>
    <w:multiLevelType w:val="hybridMultilevel"/>
    <w:tmpl w:val="42CE6C18"/>
    <w:lvl w:ilvl="0" w:tplc="65CA7350">
      <w:start w:val="1"/>
      <w:numFmt w:val="bullet"/>
      <w:lvlText w:val=""/>
      <w:lvlJc w:val="left"/>
      <w:pPr>
        <w:ind w:left="652" w:hanging="360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36023564">
      <w:start w:val="1"/>
      <w:numFmt w:val="bullet"/>
      <w:lvlText w:val="•"/>
      <w:lvlJc w:val="left"/>
      <w:pPr>
        <w:ind w:left="1141" w:hanging="360"/>
      </w:pPr>
      <w:rPr>
        <w:rFonts w:hint="default"/>
        <w:lang w:val="fr-FR" w:eastAsia="en-US" w:bidi="ar-SA"/>
      </w:rPr>
    </w:lvl>
    <w:lvl w:ilvl="2" w:tplc="C2249390">
      <w:start w:val="1"/>
      <w:numFmt w:val="bullet"/>
      <w:lvlText w:val="•"/>
      <w:lvlJc w:val="left"/>
      <w:pPr>
        <w:ind w:left="1623" w:hanging="360"/>
      </w:pPr>
      <w:rPr>
        <w:rFonts w:hint="default"/>
        <w:lang w:val="fr-FR" w:eastAsia="en-US" w:bidi="ar-SA"/>
      </w:rPr>
    </w:lvl>
    <w:lvl w:ilvl="3" w:tplc="871A572E">
      <w:start w:val="1"/>
      <w:numFmt w:val="bullet"/>
      <w:lvlText w:val="•"/>
      <w:lvlJc w:val="left"/>
      <w:pPr>
        <w:ind w:left="2105" w:hanging="360"/>
      </w:pPr>
      <w:rPr>
        <w:rFonts w:hint="default"/>
        <w:lang w:val="fr-FR" w:eastAsia="en-US" w:bidi="ar-SA"/>
      </w:rPr>
    </w:lvl>
    <w:lvl w:ilvl="4" w:tplc="19B69E3C">
      <w:start w:val="1"/>
      <w:numFmt w:val="bullet"/>
      <w:lvlText w:val="•"/>
      <w:lvlJc w:val="left"/>
      <w:pPr>
        <w:ind w:left="2587" w:hanging="360"/>
      </w:pPr>
      <w:rPr>
        <w:rFonts w:hint="default"/>
        <w:lang w:val="fr-FR" w:eastAsia="en-US" w:bidi="ar-SA"/>
      </w:rPr>
    </w:lvl>
    <w:lvl w:ilvl="5" w:tplc="FB28ED14">
      <w:start w:val="1"/>
      <w:numFmt w:val="bullet"/>
      <w:lvlText w:val="•"/>
      <w:lvlJc w:val="left"/>
      <w:pPr>
        <w:ind w:left="3069" w:hanging="360"/>
      </w:pPr>
      <w:rPr>
        <w:rFonts w:hint="default"/>
        <w:lang w:val="fr-FR" w:eastAsia="en-US" w:bidi="ar-SA"/>
      </w:rPr>
    </w:lvl>
    <w:lvl w:ilvl="6" w:tplc="C982058E">
      <w:start w:val="1"/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7" w:tplc="5D78447A">
      <w:start w:val="1"/>
      <w:numFmt w:val="bullet"/>
      <w:lvlText w:val="•"/>
      <w:lvlJc w:val="left"/>
      <w:pPr>
        <w:ind w:left="4033" w:hanging="360"/>
      </w:pPr>
      <w:rPr>
        <w:rFonts w:hint="default"/>
        <w:lang w:val="fr-FR" w:eastAsia="en-US" w:bidi="ar-SA"/>
      </w:rPr>
    </w:lvl>
    <w:lvl w:ilvl="8" w:tplc="7EBEE348">
      <w:start w:val="1"/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</w:abstractNum>
  <w:num w:numId="1">
    <w:abstractNumId w:val="18"/>
  </w:num>
  <w:num w:numId="2">
    <w:abstractNumId w:val="35"/>
  </w:num>
  <w:num w:numId="3">
    <w:abstractNumId w:val="25"/>
  </w:num>
  <w:num w:numId="4">
    <w:abstractNumId w:val="40"/>
  </w:num>
  <w:num w:numId="5">
    <w:abstractNumId w:val="15"/>
  </w:num>
  <w:num w:numId="6">
    <w:abstractNumId w:val="20"/>
  </w:num>
  <w:num w:numId="7">
    <w:abstractNumId w:val="37"/>
  </w:num>
  <w:num w:numId="8">
    <w:abstractNumId w:val="34"/>
  </w:num>
  <w:num w:numId="9">
    <w:abstractNumId w:val="36"/>
  </w:num>
  <w:num w:numId="10">
    <w:abstractNumId w:val="28"/>
  </w:num>
  <w:num w:numId="11">
    <w:abstractNumId w:val="5"/>
  </w:num>
  <w:num w:numId="12">
    <w:abstractNumId w:val="21"/>
  </w:num>
  <w:num w:numId="13">
    <w:abstractNumId w:val="12"/>
  </w:num>
  <w:num w:numId="14">
    <w:abstractNumId w:val="30"/>
  </w:num>
  <w:num w:numId="15">
    <w:abstractNumId w:val="24"/>
  </w:num>
  <w:num w:numId="16">
    <w:abstractNumId w:val="8"/>
  </w:num>
  <w:num w:numId="17">
    <w:abstractNumId w:val="39"/>
  </w:num>
  <w:num w:numId="18">
    <w:abstractNumId w:val="38"/>
  </w:num>
  <w:num w:numId="19">
    <w:abstractNumId w:val="16"/>
  </w:num>
  <w:num w:numId="20">
    <w:abstractNumId w:val="1"/>
  </w:num>
  <w:num w:numId="21">
    <w:abstractNumId w:val="4"/>
  </w:num>
  <w:num w:numId="22">
    <w:abstractNumId w:val="27"/>
  </w:num>
  <w:num w:numId="23">
    <w:abstractNumId w:val="32"/>
  </w:num>
  <w:num w:numId="24">
    <w:abstractNumId w:val="7"/>
  </w:num>
  <w:num w:numId="25">
    <w:abstractNumId w:val="31"/>
  </w:num>
  <w:num w:numId="26">
    <w:abstractNumId w:val="10"/>
  </w:num>
  <w:num w:numId="27">
    <w:abstractNumId w:val="23"/>
  </w:num>
  <w:num w:numId="28">
    <w:abstractNumId w:val="3"/>
  </w:num>
  <w:num w:numId="29">
    <w:abstractNumId w:val="26"/>
  </w:num>
  <w:num w:numId="30">
    <w:abstractNumId w:val="14"/>
  </w:num>
  <w:num w:numId="31">
    <w:abstractNumId w:val="17"/>
  </w:num>
  <w:num w:numId="32">
    <w:abstractNumId w:val="11"/>
  </w:num>
  <w:num w:numId="33">
    <w:abstractNumId w:val="6"/>
  </w:num>
  <w:num w:numId="34">
    <w:abstractNumId w:val="0"/>
  </w:num>
  <w:num w:numId="35">
    <w:abstractNumId w:val="2"/>
  </w:num>
  <w:num w:numId="36">
    <w:abstractNumId w:val="33"/>
  </w:num>
  <w:num w:numId="37">
    <w:abstractNumId w:val="29"/>
  </w:num>
  <w:num w:numId="38">
    <w:abstractNumId w:val="19"/>
  </w:num>
  <w:num w:numId="39">
    <w:abstractNumId w:val="13"/>
  </w:num>
  <w:num w:numId="40">
    <w:abstractNumId w:val="9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03"/>
    <w:rsid w:val="00014417"/>
    <w:rsid w:val="00032936"/>
    <w:rsid w:val="00040FF0"/>
    <w:rsid w:val="000522EC"/>
    <w:rsid w:val="0005247B"/>
    <w:rsid w:val="000628CA"/>
    <w:rsid w:val="000669BE"/>
    <w:rsid w:val="000870CF"/>
    <w:rsid w:val="000D09D4"/>
    <w:rsid w:val="00100B3B"/>
    <w:rsid w:val="00103EF8"/>
    <w:rsid w:val="0012416E"/>
    <w:rsid w:val="00195D46"/>
    <w:rsid w:val="001D7E79"/>
    <w:rsid w:val="001E0A5B"/>
    <w:rsid w:val="001E2789"/>
    <w:rsid w:val="001E48B7"/>
    <w:rsid w:val="002121EF"/>
    <w:rsid w:val="00240AA4"/>
    <w:rsid w:val="002568E4"/>
    <w:rsid w:val="002618F1"/>
    <w:rsid w:val="00265E3D"/>
    <w:rsid w:val="00292317"/>
    <w:rsid w:val="002B6454"/>
    <w:rsid w:val="002B7803"/>
    <w:rsid w:val="002C765E"/>
    <w:rsid w:val="002D5E6B"/>
    <w:rsid w:val="002E1BE2"/>
    <w:rsid w:val="00316EB2"/>
    <w:rsid w:val="00333965"/>
    <w:rsid w:val="003607EF"/>
    <w:rsid w:val="0037036A"/>
    <w:rsid w:val="0038508D"/>
    <w:rsid w:val="003B0D63"/>
    <w:rsid w:val="003B2E4E"/>
    <w:rsid w:val="003B5435"/>
    <w:rsid w:val="003B58BA"/>
    <w:rsid w:val="003B5CF5"/>
    <w:rsid w:val="003C239E"/>
    <w:rsid w:val="003C766A"/>
    <w:rsid w:val="00447A9D"/>
    <w:rsid w:val="0046650C"/>
    <w:rsid w:val="004C264F"/>
    <w:rsid w:val="004C5AE5"/>
    <w:rsid w:val="004D6CCB"/>
    <w:rsid w:val="005061CD"/>
    <w:rsid w:val="00510936"/>
    <w:rsid w:val="005124E9"/>
    <w:rsid w:val="00513E4C"/>
    <w:rsid w:val="00514D26"/>
    <w:rsid w:val="00537562"/>
    <w:rsid w:val="00537BBC"/>
    <w:rsid w:val="00557A6F"/>
    <w:rsid w:val="00567D3F"/>
    <w:rsid w:val="00573AA8"/>
    <w:rsid w:val="005C058A"/>
    <w:rsid w:val="005C2DB9"/>
    <w:rsid w:val="005D2F4D"/>
    <w:rsid w:val="005D4004"/>
    <w:rsid w:val="005F4E5A"/>
    <w:rsid w:val="006275F3"/>
    <w:rsid w:val="0064032D"/>
    <w:rsid w:val="00640F21"/>
    <w:rsid w:val="0066011A"/>
    <w:rsid w:val="00680FF5"/>
    <w:rsid w:val="00682F7D"/>
    <w:rsid w:val="00696ECA"/>
    <w:rsid w:val="006C3336"/>
    <w:rsid w:val="007213AE"/>
    <w:rsid w:val="00727FA8"/>
    <w:rsid w:val="00735D29"/>
    <w:rsid w:val="00750360"/>
    <w:rsid w:val="0077018F"/>
    <w:rsid w:val="00797781"/>
    <w:rsid w:val="007A3263"/>
    <w:rsid w:val="007A5168"/>
    <w:rsid w:val="007A5FFB"/>
    <w:rsid w:val="007A79F9"/>
    <w:rsid w:val="007C20A4"/>
    <w:rsid w:val="007E1942"/>
    <w:rsid w:val="00813CD7"/>
    <w:rsid w:val="00813DB1"/>
    <w:rsid w:val="00817033"/>
    <w:rsid w:val="00823BAE"/>
    <w:rsid w:val="00834618"/>
    <w:rsid w:val="00863DBE"/>
    <w:rsid w:val="00874147"/>
    <w:rsid w:val="00883CDE"/>
    <w:rsid w:val="00884BC6"/>
    <w:rsid w:val="00886A3D"/>
    <w:rsid w:val="00890D44"/>
    <w:rsid w:val="008A3D16"/>
    <w:rsid w:val="008A4A20"/>
    <w:rsid w:val="008E07E7"/>
    <w:rsid w:val="008E20EB"/>
    <w:rsid w:val="008E6074"/>
    <w:rsid w:val="008F68D8"/>
    <w:rsid w:val="009005DD"/>
    <w:rsid w:val="009023B9"/>
    <w:rsid w:val="0090529D"/>
    <w:rsid w:val="009325EA"/>
    <w:rsid w:val="0095021C"/>
    <w:rsid w:val="00970787"/>
    <w:rsid w:val="00970F91"/>
    <w:rsid w:val="009A3407"/>
    <w:rsid w:val="009A5598"/>
    <w:rsid w:val="009A7A6F"/>
    <w:rsid w:val="009E0E6E"/>
    <w:rsid w:val="00A01693"/>
    <w:rsid w:val="00A07FC7"/>
    <w:rsid w:val="00A10729"/>
    <w:rsid w:val="00A46E4B"/>
    <w:rsid w:val="00A52967"/>
    <w:rsid w:val="00A624EC"/>
    <w:rsid w:val="00A82E41"/>
    <w:rsid w:val="00A848F5"/>
    <w:rsid w:val="00A94069"/>
    <w:rsid w:val="00AA1045"/>
    <w:rsid w:val="00AA70E8"/>
    <w:rsid w:val="00B009CD"/>
    <w:rsid w:val="00B27A47"/>
    <w:rsid w:val="00B5121C"/>
    <w:rsid w:val="00B5717F"/>
    <w:rsid w:val="00B7110D"/>
    <w:rsid w:val="00B80031"/>
    <w:rsid w:val="00B9779B"/>
    <w:rsid w:val="00BA1558"/>
    <w:rsid w:val="00BA255D"/>
    <w:rsid w:val="00BA2A9B"/>
    <w:rsid w:val="00BB07A6"/>
    <w:rsid w:val="00BB392D"/>
    <w:rsid w:val="00BB4BC9"/>
    <w:rsid w:val="00BD70AE"/>
    <w:rsid w:val="00BD73EC"/>
    <w:rsid w:val="00BE573C"/>
    <w:rsid w:val="00BF0E5D"/>
    <w:rsid w:val="00C06FAE"/>
    <w:rsid w:val="00C10AA3"/>
    <w:rsid w:val="00C149B9"/>
    <w:rsid w:val="00C26016"/>
    <w:rsid w:val="00C43FD5"/>
    <w:rsid w:val="00C5003E"/>
    <w:rsid w:val="00C81850"/>
    <w:rsid w:val="00C829E8"/>
    <w:rsid w:val="00CA0E01"/>
    <w:rsid w:val="00CB3C14"/>
    <w:rsid w:val="00CB5438"/>
    <w:rsid w:val="00CC1CE4"/>
    <w:rsid w:val="00CC3D58"/>
    <w:rsid w:val="00CC7430"/>
    <w:rsid w:val="00CE4C07"/>
    <w:rsid w:val="00D34D98"/>
    <w:rsid w:val="00D35E1A"/>
    <w:rsid w:val="00D6502C"/>
    <w:rsid w:val="00D846A1"/>
    <w:rsid w:val="00D904C2"/>
    <w:rsid w:val="00DB514E"/>
    <w:rsid w:val="00DE6276"/>
    <w:rsid w:val="00DE787A"/>
    <w:rsid w:val="00DF3F41"/>
    <w:rsid w:val="00E639CE"/>
    <w:rsid w:val="00E87EC2"/>
    <w:rsid w:val="00EA1F58"/>
    <w:rsid w:val="00EC2518"/>
    <w:rsid w:val="00EE2B92"/>
    <w:rsid w:val="00EF19F4"/>
    <w:rsid w:val="00F1296F"/>
    <w:rsid w:val="00F2575A"/>
    <w:rsid w:val="00F353EE"/>
    <w:rsid w:val="00F71BE5"/>
    <w:rsid w:val="00F77560"/>
    <w:rsid w:val="00F818F6"/>
    <w:rsid w:val="00FC0FAF"/>
    <w:rsid w:val="00FD5C1C"/>
    <w:rsid w:val="00FF2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F58F0"/>
  <w15:docId w15:val="{7BCF0973-21DF-4955-9A24-0421F39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39E"/>
    <w:rPr>
      <w:rFonts w:ascii="Arial" w:eastAsia="Arial" w:hAnsi="Arial" w:cs="Arial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1008" w:hanging="34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Pr>
      <w:rFonts w:ascii="Cambria" w:eastAsia="Cambria" w:hAnsi="Cambria" w:cs="Cambria"/>
      <w:color w:val="365F91" w:themeColor="accent1" w:themeShade="BF"/>
      <w:sz w:val="26"/>
      <w:szCs w:val="26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  <w:lang w:val="fr-FR"/>
    </w:rPr>
  </w:style>
  <w:style w:type="paragraph" w:customStyle="1" w:styleId="Normal1">
    <w:name w:val="Normal1"/>
    <w:pPr>
      <w:widowControl/>
    </w:pPr>
    <w:rPr>
      <w:rFonts w:ascii="Arial" w:eastAsia="Arial" w:hAnsi="Arial" w:cs="Arial"/>
      <w:sz w:val="20"/>
      <w:szCs w:val="20"/>
      <w:lang w:val="fr-FR" w:eastAsia="fr-FR"/>
    </w:rPr>
  </w:style>
  <w:style w:type="paragraph" w:customStyle="1" w:styleId="Standard">
    <w:name w:val="Standard"/>
    <w:pPr>
      <w:widowControl/>
      <w:spacing w:after="200" w:line="276" w:lineRule="auto"/>
    </w:pPr>
    <w:rPr>
      <w:lang w:val="fr-FR" w:eastAsia="zh-CN"/>
    </w:rPr>
  </w:style>
  <w:style w:type="character" w:customStyle="1" w:styleId="CharacterStyle3">
    <w:name w:val="Character Style 3"/>
    <w:uiPriority w:val="99"/>
    <w:rPr>
      <w:b/>
      <w:sz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1">
    <w:name w:val="Style 1"/>
    <w:uiPriority w:val="99"/>
    <w:rPr>
      <w:rFonts w:ascii="Times New Roman" w:hAnsi="Times New Roman" w:cs="Times New Roman"/>
      <w:sz w:val="20"/>
      <w:szCs w:val="20"/>
      <w:lang w:val="fr-FR" w:eastAsia="fr-FR"/>
    </w:rPr>
  </w:style>
  <w:style w:type="paragraph" w:customStyle="1" w:styleId="Style8">
    <w:name w:val="Style 8"/>
    <w:uiPriority w:val="99"/>
    <w:pPr>
      <w:spacing w:line="264" w:lineRule="auto"/>
      <w:ind w:left="432"/>
    </w:pPr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" w:hAnsi="Segoe UI" w:cs="Segoe U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 w:cs="Arial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1"/>
    <w:rPr>
      <w:rFonts w:ascii="Arial" w:eastAsia="Arial" w:hAnsi="Arial" w:cs="Arial"/>
      <w:b/>
      <w:bCs/>
      <w:sz w:val="24"/>
      <w:szCs w:val="24"/>
      <w:lang w:val="fr-FR"/>
    </w:rPr>
  </w:style>
  <w:style w:type="paragraph" w:customStyle="1" w:styleId="Default">
    <w:name w:val="Default"/>
    <w:rsid w:val="00813D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/>
    </w:rPr>
  </w:style>
  <w:style w:type="paragraph" w:customStyle="1" w:styleId="Style2">
    <w:name w:val="Style 2"/>
    <w:uiPriority w:val="99"/>
    <w:rsid w:val="00124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jc w:val="center"/>
    </w:pPr>
    <w:rPr>
      <w:rFonts w:ascii="Times New Roman" w:eastAsiaTheme="minorEastAsia" w:hAnsi="Times New Roman" w:cs="Times New Roman"/>
      <w:b/>
      <w:bCs/>
      <w:lang w:val="fr-FR" w:eastAsia="fr-FR"/>
    </w:rPr>
  </w:style>
  <w:style w:type="character" w:customStyle="1" w:styleId="CharacterStyle2">
    <w:name w:val="Character Style 2"/>
    <w:uiPriority w:val="99"/>
    <w:rsid w:val="0012416E"/>
    <w:rPr>
      <w:b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unhideWhenUsed/>
    <w:rsid w:val="002E1BE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="MS Mincho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00555-18E4-49F5-BC1B-3E9A2E8FE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250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BTS TPL - Annexes circulaire d'organisation 2020</vt:lpstr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BTS TPL - Annexes circulaire d'organisation 2020</dc:title>
  <dc:creator>FLEURANCEAU THIERRY</dc:creator>
  <cp:lastModifiedBy>Abadie-Monmousseau Cecile</cp:lastModifiedBy>
  <cp:revision>4</cp:revision>
  <cp:lastPrinted>2022-01-11T13:39:00Z</cp:lastPrinted>
  <dcterms:created xsi:type="dcterms:W3CDTF">2023-01-09T07:59:00Z</dcterms:created>
  <dcterms:modified xsi:type="dcterms:W3CDTF">2023-11-10T14:06:00Z</dcterms:modified>
</cp:coreProperties>
</file>