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F81E" w14:textId="417A136E" w:rsidR="00DF2322" w:rsidRDefault="00F3672F" w:rsidP="00A72269">
      <w:pPr>
        <w:spacing w:after="0" w:line="200" w:lineRule="exact"/>
        <w:rPr>
          <w:rFonts w:ascii="Marianne" w:eastAsia="Marianne" w:hAnsi="Marianne" w:cs="Marianne"/>
          <w:b/>
          <w:color w:val="231F20"/>
          <w:sz w:val="24"/>
          <w:szCs w:val="24"/>
        </w:rPr>
      </w:pPr>
      <w:r w:rsidRPr="0054037D">
        <w:rPr>
          <w:rFonts w:ascii="Marianne" w:eastAsia="Marianne" w:hAnsi="Marianne" w:cs="Marianne"/>
          <w:noProof/>
          <w:color w:val="231F2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B35E6" wp14:editId="6A876264">
                <wp:simplePos x="0" y="0"/>
                <wp:positionH relativeFrom="margin">
                  <wp:posOffset>4389755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635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C43" w14:textId="7E4190BB" w:rsidR="001239A0" w:rsidRPr="0054037D" w:rsidRDefault="00D2334A" w:rsidP="00E0039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arianne" w:eastAsia="Marianne" w:hAnsi="Marianne" w:cs="Marianne"/>
                                <w:color w:val="231F20"/>
                                <w:spacing w:val="-1"/>
                                <w:sz w:val="20"/>
                              </w:rPr>
                              <w:t>Montpellier</w:t>
                            </w:r>
                            <w:r w:rsidR="001239A0" w:rsidRPr="0054037D">
                              <w:rPr>
                                <w:rFonts w:ascii="Marianne" w:eastAsia="Marianne" w:hAnsi="Marianne" w:cs="Marianne"/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r w:rsidR="000E4EEE">
                              <w:rPr>
                                <w:rFonts w:ascii="Marianne" w:eastAsia="Marianne" w:hAnsi="Marianne" w:cs="Marianne"/>
                                <w:color w:val="231F20"/>
                                <w:sz w:val="20"/>
                              </w:rPr>
                              <w:t>mardi</w:t>
                            </w:r>
                            <w:r w:rsidR="00F3672F">
                              <w:rPr>
                                <w:rFonts w:ascii="Marianne" w:eastAsia="Marianne" w:hAnsi="Marianne" w:cs="Marianne"/>
                                <w:color w:val="231F20"/>
                                <w:sz w:val="20"/>
                              </w:rPr>
                              <w:t xml:space="preserve"> 2</w:t>
                            </w:r>
                            <w:r w:rsidR="000E4EEE">
                              <w:rPr>
                                <w:rFonts w:ascii="Marianne" w:eastAsia="Marianne" w:hAnsi="Marianne" w:cs="Marianne"/>
                                <w:color w:val="231F20"/>
                                <w:sz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F3672F">
                              <w:rPr>
                                <w:rFonts w:ascii="Marianne" w:eastAsia="Marianne" w:hAnsi="Marianne" w:cs="Marianne"/>
                                <w:color w:val="231F20"/>
                                <w:sz w:val="20"/>
                              </w:rPr>
                              <w:t xml:space="preserve"> novembr</w:t>
                            </w:r>
                            <w:r w:rsidR="007562F3">
                              <w:rPr>
                                <w:rFonts w:ascii="Marianne" w:eastAsia="Marianne" w:hAnsi="Marianne" w:cs="Marianne"/>
                                <w:color w:val="231F20"/>
                                <w:spacing w:val="-3"/>
                                <w:sz w:val="20"/>
                              </w:rPr>
                              <w:t>e 202</w:t>
                            </w:r>
                            <w:r w:rsidR="00EA13A8">
                              <w:rPr>
                                <w:rFonts w:ascii="Marianne" w:eastAsia="Marianne" w:hAnsi="Marianne" w:cs="Marianne"/>
                                <w:color w:val="231F20"/>
                                <w:spacing w:val="-3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FB35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5.65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" stroked="f">
                <v:textbox style="mso-fit-shape-to-text:t">
                  <w:txbxContent>
                    <w:p w14:paraId="2BA99C43" w14:textId="7E4190BB" w:rsidR="001239A0" w:rsidRPr="0054037D" w:rsidRDefault="00D2334A" w:rsidP="00E0039D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ascii="Marianne" w:eastAsia="Marianne" w:hAnsi="Marianne" w:cs="Marianne"/>
                          <w:color w:val="231F20"/>
                          <w:spacing w:val="-1"/>
                          <w:sz w:val="20"/>
                        </w:rPr>
                        <w:t>Montpellier</w:t>
                      </w:r>
                      <w:r w:rsidR="001239A0" w:rsidRPr="0054037D">
                        <w:rPr>
                          <w:rFonts w:ascii="Marianne" w:eastAsia="Marianne" w:hAnsi="Marianne" w:cs="Marianne"/>
                          <w:color w:val="231F20"/>
                          <w:sz w:val="20"/>
                        </w:rPr>
                        <w:t xml:space="preserve">, </w:t>
                      </w:r>
                      <w:r w:rsidR="000E4EEE">
                        <w:rPr>
                          <w:rFonts w:ascii="Marianne" w:eastAsia="Marianne" w:hAnsi="Marianne" w:cs="Marianne"/>
                          <w:color w:val="231F20"/>
                          <w:sz w:val="20"/>
                        </w:rPr>
                        <w:t>mardi</w:t>
                      </w:r>
                      <w:r w:rsidR="00F3672F">
                        <w:rPr>
                          <w:rFonts w:ascii="Marianne" w:eastAsia="Marianne" w:hAnsi="Marianne" w:cs="Marianne"/>
                          <w:color w:val="231F20"/>
                          <w:sz w:val="20"/>
                        </w:rPr>
                        <w:t xml:space="preserve"> 2</w:t>
                      </w:r>
                      <w:r w:rsidR="000E4EEE">
                        <w:rPr>
                          <w:rFonts w:ascii="Marianne" w:eastAsia="Marianne" w:hAnsi="Marianne" w:cs="Marianne"/>
                          <w:color w:val="231F20"/>
                          <w:sz w:val="20"/>
                        </w:rPr>
                        <w:t>9</w:t>
                      </w:r>
                      <w:bookmarkStart w:id="1" w:name="_GoBack"/>
                      <w:bookmarkEnd w:id="1"/>
                      <w:r w:rsidR="00F3672F">
                        <w:rPr>
                          <w:rFonts w:ascii="Marianne" w:eastAsia="Marianne" w:hAnsi="Marianne" w:cs="Marianne"/>
                          <w:color w:val="231F20"/>
                          <w:sz w:val="20"/>
                        </w:rPr>
                        <w:t xml:space="preserve"> novembr</w:t>
                      </w:r>
                      <w:r w:rsidR="007562F3">
                        <w:rPr>
                          <w:rFonts w:ascii="Marianne" w:eastAsia="Marianne" w:hAnsi="Marianne" w:cs="Marianne"/>
                          <w:color w:val="231F20"/>
                          <w:spacing w:val="-3"/>
                          <w:sz w:val="20"/>
                        </w:rPr>
                        <w:t>e 202</w:t>
                      </w:r>
                      <w:r w:rsidR="00EA13A8">
                        <w:rPr>
                          <w:rFonts w:ascii="Marianne" w:eastAsia="Marianne" w:hAnsi="Marianne" w:cs="Marianne"/>
                          <w:color w:val="231F20"/>
                          <w:spacing w:val="-3"/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901D14" w14:textId="477B4FBB" w:rsidR="007562F3" w:rsidRDefault="00581119" w:rsidP="00F3672F">
      <w:pPr>
        <w:spacing w:after="0"/>
        <w:ind w:right="5094"/>
        <w:rPr>
          <w:rFonts w:ascii="Marianne" w:eastAsia="Marianne" w:hAnsi="Marianne" w:cs="Marianne"/>
          <w:b/>
          <w:color w:val="231F20"/>
          <w:sz w:val="24"/>
          <w:szCs w:val="24"/>
        </w:rPr>
      </w:pPr>
      <w:r>
        <w:rPr>
          <w:rFonts w:ascii="Marianne" w:eastAsia="Marianne" w:hAnsi="Marianne" w:cs="Marianne"/>
          <w:b/>
          <w:color w:val="231F20"/>
          <w:sz w:val="24"/>
          <w:szCs w:val="24"/>
        </w:rPr>
        <w:t xml:space="preserve">LANCEMENT DES </w:t>
      </w:r>
      <w:r w:rsidR="00FF7A78">
        <w:rPr>
          <w:rFonts w:ascii="Marianne" w:eastAsia="Marianne" w:hAnsi="Marianne" w:cs="Marianne"/>
          <w:b/>
          <w:color w:val="231F20"/>
          <w:sz w:val="24"/>
          <w:szCs w:val="24"/>
        </w:rPr>
        <w:t>DIALOGUES</w:t>
      </w:r>
      <w:r w:rsidR="00F3672F" w:rsidRPr="00F3672F">
        <w:rPr>
          <w:rFonts w:ascii="Marianne" w:eastAsia="Marianne" w:hAnsi="Marianne" w:cs="Marianne"/>
          <w:b/>
          <w:color w:val="231F20"/>
          <w:sz w:val="24"/>
          <w:szCs w:val="24"/>
        </w:rPr>
        <w:t xml:space="preserve"> TERRITORIAUX DE LA VIE ETUDIANTE</w:t>
      </w:r>
      <w:r w:rsidR="00D75F5B">
        <w:rPr>
          <w:rFonts w:ascii="Marianne" w:eastAsia="Marianne" w:hAnsi="Marianne" w:cs="Marianne"/>
          <w:b/>
          <w:color w:val="231F20"/>
          <w:sz w:val="24"/>
          <w:szCs w:val="24"/>
        </w:rPr>
        <w:t> </w:t>
      </w:r>
      <w:r>
        <w:rPr>
          <w:rFonts w:ascii="Marianne" w:eastAsia="Marianne" w:hAnsi="Marianne" w:cs="Marianne"/>
          <w:b/>
          <w:color w:val="231F20"/>
          <w:sz w:val="24"/>
          <w:szCs w:val="24"/>
        </w:rPr>
        <w:t xml:space="preserve">A MONTPELLIER </w:t>
      </w:r>
      <w:r w:rsidR="00F3672F">
        <w:rPr>
          <w:rFonts w:ascii="Marianne" w:eastAsia="Marianne" w:hAnsi="Marianne" w:cs="Marianne"/>
          <w:b/>
          <w:color w:val="231F20"/>
          <w:sz w:val="24"/>
          <w:szCs w:val="24"/>
        </w:rPr>
        <w:t xml:space="preserve"> </w:t>
      </w:r>
    </w:p>
    <w:p w14:paraId="4711EA42" w14:textId="0DA4C957" w:rsidR="007562F3" w:rsidRPr="00E502A2" w:rsidRDefault="007562F3" w:rsidP="00B879DC">
      <w:pPr>
        <w:spacing w:after="0" w:line="200" w:lineRule="exact"/>
        <w:rPr>
          <w:rFonts w:ascii="Marianne" w:eastAsia="Marianne" w:hAnsi="Marianne" w:cs="Marianne"/>
          <w:b/>
          <w:color w:val="231F20"/>
          <w:sz w:val="24"/>
          <w:szCs w:val="24"/>
        </w:rPr>
      </w:pPr>
    </w:p>
    <w:p w14:paraId="1624B4FA" w14:textId="22673CF1" w:rsidR="00A72269" w:rsidRPr="00E502A2" w:rsidRDefault="00F3672F" w:rsidP="00677C82">
      <w:pPr>
        <w:ind w:right="132"/>
        <w:jc w:val="both"/>
        <w:rPr>
          <w:rFonts w:ascii="Arial" w:eastAsia="Marianne" w:hAnsi="Arial" w:cs="Arial"/>
          <w:b/>
          <w:color w:val="231F20"/>
          <w:sz w:val="20"/>
          <w:szCs w:val="24"/>
        </w:rPr>
      </w:pPr>
      <w:r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Lundi 28 novembre 2022, </w:t>
      </w:r>
      <w:r w:rsidR="007562F3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Sophie Béjean, rectrice de la région académique Occitanie, chancelière des universités </w:t>
      </w:r>
      <w:r w:rsidR="00D2334A" w:rsidRPr="00E502A2">
        <w:rPr>
          <w:rFonts w:ascii="Arial" w:eastAsia="Marianne" w:hAnsi="Arial" w:cs="Arial"/>
          <w:b/>
          <w:color w:val="231F20"/>
          <w:sz w:val="20"/>
          <w:szCs w:val="24"/>
        </w:rPr>
        <w:t>et</w:t>
      </w:r>
      <w:r w:rsidR="007562F3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 Khaled Bou</w:t>
      </w:r>
      <w:r w:rsidR="00F55AEA" w:rsidRPr="00E502A2">
        <w:rPr>
          <w:rFonts w:ascii="Arial" w:eastAsia="Marianne" w:hAnsi="Arial" w:cs="Arial"/>
          <w:b/>
          <w:color w:val="231F20"/>
          <w:sz w:val="20"/>
          <w:szCs w:val="24"/>
        </w:rPr>
        <w:t>a</w:t>
      </w:r>
      <w:r w:rsidR="007562F3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bdallah, recteur délégué </w:t>
      </w:r>
      <w:r w:rsidR="00E67331" w:rsidRPr="00E502A2">
        <w:rPr>
          <w:rFonts w:ascii="Arial" w:eastAsia="Marianne" w:hAnsi="Arial" w:cs="Arial"/>
          <w:b/>
          <w:color w:val="231F20"/>
          <w:sz w:val="20"/>
          <w:szCs w:val="24"/>
        </w:rPr>
        <w:t>pour</w:t>
      </w:r>
      <w:r w:rsidR="007562F3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 l’Enseignement Supérieur, la Recherche et l’Innovation </w:t>
      </w:r>
      <w:r w:rsidRPr="00E502A2">
        <w:rPr>
          <w:rFonts w:ascii="Arial" w:eastAsia="Marianne" w:hAnsi="Arial" w:cs="Arial"/>
          <w:b/>
          <w:color w:val="231F20"/>
          <w:sz w:val="20"/>
          <w:szCs w:val="24"/>
        </w:rPr>
        <w:t>ont présidé</w:t>
      </w:r>
      <w:r w:rsidR="00D75F5B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 le</w:t>
      </w:r>
      <w:r w:rsidR="008E4727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 premier</w:t>
      </w:r>
      <w:r w:rsidR="00D75F5B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 dialogue </w:t>
      </w:r>
      <w:r w:rsidRPr="00E502A2">
        <w:rPr>
          <w:rFonts w:ascii="Arial" w:eastAsia="Marianne" w:hAnsi="Arial" w:cs="Arial"/>
          <w:b/>
          <w:color w:val="231F20"/>
          <w:sz w:val="20"/>
          <w:szCs w:val="24"/>
        </w:rPr>
        <w:t>territoria</w:t>
      </w:r>
      <w:r w:rsidR="00D75F5B" w:rsidRPr="00E502A2">
        <w:rPr>
          <w:rFonts w:ascii="Arial" w:eastAsia="Marianne" w:hAnsi="Arial" w:cs="Arial"/>
          <w:b/>
          <w:color w:val="231F20"/>
          <w:sz w:val="20"/>
          <w:szCs w:val="24"/>
        </w:rPr>
        <w:t>l</w:t>
      </w:r>
      <w:r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 de la vie étudiante à Montpellier</w:t>
      </w:r>
      <w:r w:rsidR="008F59CA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 avec la participation</w:t>
      </w:r>
      <w:r w:rsidR="0086285A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 </w:t>
      </w:r>
      <w:r w:rsidR="008F59CA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de Michael Delafosse, Maire de Montpellier et Président de Montpellier Méditerranée Métropole. </w:t>
      </w:r>
      <w:r w:rsidR="005F1B42" w:rsidRPr="00E502A2">
        <w:rPr>
          <w:rFonts w:ascii="Arial" w:eastAsia="Marianne" w:hAnsi="Arial" w:cs="Arial"/>
          <w:b/>
          <w:color w:val="231F20"/>
          <w:sz w:val="20"/>
          <w:szCs w:val="24"/>
        </w:rPr>
        <w:t>Une vingtaine de dialogues</w:t>
      </w:r>
      <w:r w:rsidR="0001422A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 déclinés dans les villes universitaires d’équilibre ainsi qu’à Toulouse </w:t>
      </w:r>
      <w:r w:rsidR="005F1B42" w:rsidRPr="00E502A2">
        <w:rPr>
          <w:rFonts w:ascii="Arial" w:eastAsia="Marianne" w:hAnsi="Arial" w:cs="Arial"/>
          <w:b/>
          <w:color w:val="231F20"/>
          <w:sz w:val="20"/>
          <w:szCs w:val="24"/>
        </w:rPr>
        <w:t>seront conduits </w:t>
      </w:r>
      <w:r w:rsidR="0001422A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jusqu’à la fin du mois de </w:t>
      </w:r>
      <w:r w:rsidR="00972AFF" w:rsidRPr="00E502A2">
        <w:rPr>
          <w:rFonts w:ascii="Arial" w:eastAsia="Marianne" w:hAnsi="Arial" w:cs="Arial"/>
          <w:b/>
          <w:color w:val="231F20"/>
          <w:sz w:val="20"/>
          <w:szCs w:val="24"/>
        </w:rPr>
        <w:t>mars</w:t>
      </w:r>
      <w:r w:rsidR="0001422A" w:rsidRPr="00E502A2">
        <w:rPr>
          <w:rFonts w:ascii="Arial" w:eastAsia="Marianne" w:hAnsi="Arial" w:cs="Arial"/>
          <w:b/>
          <w:color w:val="231F20"/>
          <w:sz w:val="20"/>
          <w:szCs w:val="24"/>
        </w:rPr>
        <w:t xml:space="preserve"> 2023</w:t>
      </w:r>
      <w:r w:rsidR="005F1B42" w:rsidRPr="00E502A2">
        <w:rPr>
          <w:rFonts w:ascii="Arial" w:eastAsia="Marianne" w:hAnsi="Arial" w:cs="Arial"/>
          <w:b/>
          <w:color w:val="231F20"/>
          <w:sz w:val="20"/>
          <w:szCs w:val="24"/>
        </w:rPr>
        <w:t>.</w:t>
      </w:r>
    </w:p>
    <w:p w14:paraId="2FA3C2EF" w14:textId="47393A59" w:rsidR="0001422A" w:rsidRPr="008F59CA" w:rsidRDefault="00E75618" w:rsidP="00677C82">
      <w:pPr>
        <w:ind w:right="132"/>
        <w:jc w:val="both"/>
        <w:rPr>
          <w:rFonts w:ascii="Arial" w:eastAsia="Marianne" w:hAnsi="Arial" w:cs="Arial"/>
          <w:color w:val="231F20"/>
          <w:sz w:val="20"/>
          <w:szCs w:val="24"/>
        </w:rPr>
      </w:pPr>
      <w:r w:rsidRPr="008F59CA">
        <w:rPr>
          <w:rFonts w:ascii="Arial" w:eastAsia="Marianne" w:hAnsi="Arial" w:cs="Arial"/>
          <w:color w:val="231F20"/>
          <w:sz w:val="20"/>
          <w:szCs w:val="24"/>
        </w:rPr>
        <w:t>Autour de la région académique Occitanie, c</w:t>
      </w:r>
      <w:r w:rsidR="00F3672F" w:rsidRPr="008F59CA">
        <w:rPr>
          <w:rFonts w:ascii="Arial" w:eastAsia="Marianne" w:hAnsi="Arial" w:cs="Arial"/>
          <w:color w:val="231F20"/>
          <w:sz w:val="20"/>
          <w:szCs w:val="24"/>
        </w:rPr>
        <w:t>e chantier territorial</w:t>
      </w:r>
      <w:r w:rsidR="00395A1F" w:rsidRPr="008F59CA">
        <w:rPr>
          <w:rFonts w:ascii="Arial" w:eastAsia="Marianne" w:hAnsi="Arial" w:cs="Arial"/>
          <w:color w:val="231F20"/>
          <w:sz w:val="20"/>
          <w:szCs w:val="24"/>
        </w:rPr>
        <w:t xml:space="preserve"> réuni</w:t>
      </w:r>
      <w:r w:rsidR="00FF7A78" w:rsidRPr="008F59CA">
        <w:rPr>
          <w:rFonts w:ascii="Arial" w:eastAsia="Marianne" w:hAnsi="Arial" w:cs="Arial"/>
          <w:color w:val="231F20"/>
          <w:sz w:val="20"/>
          <w:szCs w:val="24"/>
        </w:rPr>
        <w:t>t</w:t>
      </w:r>
      <w:r w:rsidRPr="008F59CA">
        <w:rPr>
          <w:rFonts w:ascii="Arial" w:eastAsia="Marianne" w:hAnsi="Arial" w:cs="Arial"/>
          <w:color w:val="231F20"/>
          <w:sz w:val="20"/>
          <w:szCs w:val="24"/>
        </w:rPr>
        <w:t xml:space="preserve"> les universités, </w:t>
      </w:r>
      <w:r w:rsidR="008E4727" w:rsidRPr="008F59CA">
        <w:rPr>
          <w:rFonts w:ascii="Arial" w:eastAsia="Marianne" w:hAnsi="Arial" w:cs="Arial"/>
          <w:color w:val="231F20"/>
          <w:sz w:val="20"/>
          <w:szCs w:val="24"/>
        </w:rPr>
        <w:t xml:space="preserve">les grandes écoles, </w:t>
      </w:r>
      <w:r w:rsidRPr="008F59CA">
        <w:rPr>
          <w:rFonts w:ascii="Arial" w:eastAsia="Marianne" w:hAnsi="Arial" w:cs="Arial"/>
          <w:color w:val="231F20"/>
          <w:sz w:val="20"/>
          <w:szCs w:val="24"/>
        </w:rPr>
        <w:t>les collectivités, le</w:t>
      </w:r>
      <w:r w:rsidR="00972AFF" w:rsidRPr="008F59CA">
        <w:rPr>
          <w:rFonts w:ascii="Arial" w:eastAsia="Marianne" w:hAnsi="Arial" w:cs="Arial"/>
          <w:color w:val="231F20"/>
          <w:sz w:val="20"/>
          <w:szCs w:val="24"/>
        </w:rPr>
        <w:t>s</w:t>
      </w:r>
      <w:r w:rsidRPr="008F59CA">
        <w:rPr>
          <w:rFonts w:ascii="Arial" w:eastAsia="Marianne" w:hAnsi="Arial" w:cs="Arial"/>
          <w:color w:val="231F20"/>
          <w:sz w:val="20"/>
          <w:szCs w:val="24"/>
        </w:rPr>
        <w:t xml:space="preserve"> Crous</w:t>
      </w:r>
      <w:r w:rsidR="00972AFF" w:rsidRPr="008F59CA">
        <w:rPr>
          <w:rFonts w:ascii="Arial" w:eastAsia="Marianne" w:hAnsi="Arial" w:cs="Arial"/>
          <w:color w:val="231F20"/>
          <w:sz w:val="20"/>
          <w:szCs w:val="24"/>
        </w:rPr>
        <w:t>,</w:t>
      </w:r>
      <w:r w:rsidR="0086285A">
        <w:rPr>
          <w:rFonts w:ascii="Arial" w:eastAsia="Marianne" w:hAnsi="Arial" w:cs="Arial"/>
          <w:color w:val="231F20"/>
          <w:sz w:val="20"/>
          <w:szCs w:val="24"/>
        </w:rPr>
        <w:t xml:space="preserve"> </w:t>
      </w:r>
      <w:r w:rsidR="008E4727" w:rsidRPr="008F59CA">
        <w:rPr>
          <w:rFonts w:ascii="Arial" w:eastAsia="Marianne" w:hAnsi="Arial" w:cs="Arial"/>
          <w:color w:val="231F20"/>
          <w:sz w:val="20"/>
          <w:szCs w:val="24"/>
        </w:rPr>
        <w:t>les représentants étudiants</w:t>
      </w:r>
      <w:r w:rsidR="00972AFF" w:rsidRPr="008F59CA">
        <w:rPr>
          <w:rFonts w:ascii="Arial" w:eastAsia="Marianne" w:hAnsi="Arial" w:cs="Arial"/>
          <w:color w:val="231F20"/>
          <w:sz w:val="20"/>
          <w:szCs w:val="24"/>
        </w:rPr>
        <w:t xml:space="preserve"> et des associations</w:t>
      </w:r>
      <w:r w:rsidR="008E4727" w:rsidRPr="008F59CA">
        <w:rPr>
          <w:rFonts w:ascii="Arial" w:eastAsia="Marianne" w:hAnsi="Arial" w:cs="Arial"/>
          <w:color w:val="231F20"/>
          <w:sz w:val="20"/>
          <w:szCs w:val="24"/>
        </w:rPr>
        <w:t>.</w:t>
      </w:r>
      <w:r w:rsidR="00395A1F" w:rsidRPr="008F59CA">
        <w:rPr>
          <w:rFonts w:ascii="Arial" w:eastAsia="Marianne" w:hAnsi="Arial" w:cs="Arial"/>
          <w:color w:val="231F20"/>
          <w:sz w:val="20"/>
          <w:szCs w:val="24"/>
        </w:rPr>
        <w:t xml:space="preserve"> Il </w:t>
      </w:r>
      <w:r w:rsidR="00F3672F" w:rsidRPr="008F59CA">
        <w:rPr>
          <w:rFonts w:ascii="Arial" w:eastAsia="Marianne" w:hAnsi="Arial" w:cs="Arial"/>
          <w:color w:val="231F20"/>
          <w:sz w:val="20"/>
          <w:szCs w:val="24"/>
        </w:rPr>
        <w:t xml:space="preserve">a vocation à développer des synergies entre </w:t>
      </w:r>
      <w:r w:rsidR="006F08A8" w:rsidRPr="008F59CA">
        <w:rPr>
          <w:rFonts w:ascii="Arial" w:eastAsia="Marianne" w:hAnsi="Arial" w:cs="Arial"/>
          <w:color w:val="231F20"/>
          <w:sz w:val="20"/>
          <w:szCs w:val="24"/>
        </w:rPr>
        <w:t xml:space="preserve">les </w:t>
      </w:r>
      <w:r w:rsidR="00F3672F" w:rsidRPr="008F59CA">
        <w:rPr>
          <w:rFonts w:ascii="Arial" w:eastAsia="Marianne" w:hAnsi="Arial" w:cs="Arial"/>
          <w:color w:val="231F20"/>
          <w:sz w:val="20"/>
          <w:szCs w:val="24"/>
        </w:rPr>
        <w:t>acteurs mobilisé</w:t>
      </w:r>
      <w:r w:rsidR="00A72269" w:rsidRPr="008F59CA">
        <w:rPr>
          <w:rFonts w:ascii="Arial" w:eastAsia="Marianne" w:hAnsi="Arial" w:cs="Arial"/>
          <w:color w:val="231F20"/>
          <w:sz w:val="20"/>
          <w:szCs w:val="24"/>
        </w:rPr>
        <w:t xml:space="preserve">s sur </w:t>
      </w:r>
      <w:r w:rsidR="005F1B42" w:rsidRPr="008F59CA">
        <w:rPr>
          <w:rFonts w:ascii="Arial" w:eastAsia="Marianne" w:hAnsi="Arial" w:cs="Arial"/>
          <w:color w:val="231F20"/>
          <w:sz w:val="20"/>
          <w:szCs w:val="24"/>
        </w:rPr>
        <w:t>l’</w:t>
      </w:r>
      <w:r w:rsidR="00F3672F" w:rsidRPr="008F59CA">
        <w:rPr>
          <w:rFonts w:ascii="Arial" w:eastAsia="Marianne" w:hAnsi="Arial" w:cs="Arial"/>
          <w:color w:val="231F20"/>
          <w:sz w:val="20"/>
          <w:szCs w:val="24"/>
        </w:rPr>
        <w:t>amélioratio</w:t>
      </w:r>
      <w:r w:rsidR="005F1B42" w:rsidRPr="008F59CA">
        <w:rPr>
          <w:rFonts w:ascii="Arial" w:eastAsia="Marianne" w:hAnsi="Arial" w:cs="Arial"/>
          <w:color w:val="231F20"/>
          <w:sz w:val="20"/>
          <w:szCs w:val="24"/>
        </w:rPr>
        <w:t xml:space="preserve">n  de  l’accès  à  la  santé,  </w:t>
      </w:r>
      <w:r w:rsidR="006F08A8" w:rsidRPr="008F59CA">
        <w:rPr>
          <w:rFonts w:ascii="Arial" w:eastAsia="Marianne" w:hAnsi="Arial" w:cs="Arial"/>
          <w:color w:val="231F20"/>
          <w:sz w:val="20"/>
          <w:szCs w:val="24"/>
        </w:rPr>
        <w:t xml:space="preserve">à </w:t>
      </w:r>
      <w:r w:rsidR="00F3672F" w:rsidRPr="008F59CA">
        <w:rPr>
          <w:rFonts w:ascii="Arial" w:eastAsia="Marianne" w:hAnsi="Arial" w:cs="Arial"/>
          <w:color w:val="231F20"/>
          <w:sz w:val="20"/>
          <w:szCs w:val="24"/>
        </w:rPr>
        <w:t xml:space="preserve">la  culture, </w:t>
      </w:r>
      <w:r w:rsidR="00972AFF" w:rsidRPr="008F59CA">
        <w:rPr>
          <w:rFonts w:ascii="Arial" w:eastAsia="Marianne" w:hAnsi="Arial" w:cs="Arial"/>
          <w:color w:val="231F20"/>
          <w:sz w:val="20"/>
          <w:szCs w:val="24"/>
        </w:rPr>
        <w:t>aux pratiques sportives, aux transports, ainsi que sur les questions de restauration</w:t>
      </w:r>
      <w:r w:rsidR="0086285A">
        <w:rPr>
          <w:rFonts w:ascii="Arial" w:eastAsia="Marianne" w:hAnsi="Arial" w:cs="Arial"/>
          <w:color w:val="231F20"/>
          <w:sz w:val="20"/>
          <w:szCs w:val="24"/>
        </w:rPr>
        <w:t>, de distrub</w:t>
      </w:r>
      <w:r w:rsidR="00581119">
        <w:rPr>
          <w:rFonts w:ascii="Arial" w:eastAsia="Marianne" w:hAnsi="Arial" w:cs="Arial"/>
          <w:color w:val="231F20"/>
          <w:sz w:val="20"/>
          <w:szCs w:val="24"/>
        </w:rPr>
        <w:t>u</w:t>
      </w:r>
      <w:r w:rsidR="0086285A">
        <w:rPr>
          <w:rFonts w:ascii="Arial" w:eastAsia="Marianne" w:hAnsi="Arial" w:cs="Arial"/>
          <w:color w:val="231F20"/>
          <w:sz w:val="20"/>
          <w:szCs w:val="24"/>
        </w:rPr>
        <w:t>tion d’aides alimentaires et de produits d’hygiène</w:t>
      </w:r>
      <w:r w:rsidR="00972AFF" w:rsidRPr="008F59CA">
        <w:rPr>
          <w:rFonts w:ascii="Arial" w:eastAsia="Marianne" w:hAnsi="Arial" w:cs="Arial"/>
          <w:color w:val="231F20"/>
          <w:sz w:val="20"/>
          <w:szCs w:val="24"/>
        </w:rPr>
        <w:t xml:space="preserve"> et de logement</w:t>
      </w:r>
      <w:r w:rsidR="005F1B42" w:rsidRPr="008F59CA">
        <w:rPr>
          <w:rFonts w:ascii="Arial" w:eastAsia="Marianne" w:hAnsi="Arial" w:cs="Arial"/>
          <w:color w:val="231F20"/>
          <w:sz w:val="20"/>
          <w:szCs w:val="24"/>
        </w:rPr>
        <w:t xml:space="preserve"> </w:t>
      </w:r>
      <w:r w:rsidR="00972AFF" w:rsidRPr="008F59CA">
        <w:rPr>
          <w:rFonts w:ascii="Arial" w:eastAsia="Marianne" w:hAnsi="Arial" w:cs="Arial"/>
          <w:color w:val="231F20"/>
          <w:sz w:val="20"/>
          <w:szCs w:val="24"/>
        </w:rPr>
        <w:t>étudiant.</w:t>
      </w:r>
    </w:p>
    <w:p w14:paraId="3F11741F" w14:textId="023A448A" w:rsidR="0001422A" w:rsidRDefault="0001422A" w:rsidP="00677C82">
      <w:pPr>
        <w:ind w:right="132"/>
        <w:jc w:val="both"/>
        <w:rPr>
          <w:rFonts w:ascii="Arial" w:eastAsia="Marianne" w:hAnsi="Arial" w:cs="Arial"/>
          <w:color w:val="231F20"/>
          <w:sz w:val="20"/>
          <w:szCs w:val="24"/>
        </w:rPr>
      </w:pPr>
      <w:r w:rsidRPr="008F59CA">
        <w:rPr>
          <w:rFonts w:ascii="Arial" w:eastAsia="Marianne" w:hAnsi="Arial" w:cs="Arial"/>
          <w:color w:val="231F20"/>
          <w:sz w:val="20"/>
          <w:szCs w:val="24"/>
        </w:rPr>
        <w:t xml:space="preserve">Un schéma territorial de la vie étudiante </w:t>
      </w:r>
      <w:r w:rsidR="006F08A8" w:rsidRPr="008F59CA">
        <w:rPr>
          <w:rFonts w:ascii="Arial" w:eastAsia="Marianne" w:hAnsi="Arial" w:cs="Arial"/>
          <w:color w:val="231F20"/>
          <w:sz w:val="20"/>
          <w:szCs w:val="24"/>
        </w:rPr>
        <w:t xml:space="preserve">articulera et </w:t>
      </w:r>
      <w:r w:rsidRPr="008F59CA">
        <w:rPr>
          <w:rFonts w:ascii="Arial" w:eastAsia="Marianne" w:hAnsi="Arial" w:cs="Arial"/>
          <w:color w:val="231F20"/>
          <w:sz w:val="20"/>
          <w:szCs w:val="24"/>
        </w:rPr>
        <w:t>synthétisera</w:t>
      </w:r>
      <w:r w:rsidR="006B161B" w:rsidRPr="008F59CA">
        <w:rPr>
          <w:rFonts w:ascii="Arial" w:eastAsia="Marianne" w:hAnsi="Arial" w:cs="Arial"/>
          <w:color w:val="231F20"/>
          <w:sz w:val="20"/>
          <w:szCs w:val="24"/>
        </w:rPr>
        <w:t>,</w:t>
      </w:r>
      <w:r w:rsidR="00C757DD" w:rsidRPr="008F59CA">
        <w:rPr>
          <w:rFonts w:ascii="Arial" w:eastAsia="Marianne" w:hAnsi="Arial" w:cs="Arial"/>
          <w:color w:val="231F20"/>
          <w:sz w:val="20"/>
          <w:szCs w:val="24"/>
        </w:rPr>
        <w:t xml:space="preserve"> </w:t>
      </w:r>
      <w:r w:rsidR="008F59CA" w:rsidRPr="008F59CA">
        <w:rPr>
          <w:rFonts w:ascii="Arial" w:eastAsia="Marianne" w:hAnsi="Arial" w:cs="Arial"/>
          <w:color w:val="231F20"/>
          <w:sz w:val="20"/>
          <w:szCs w:val="24"/>
        </w:rPr>
        <w:t>en</w:t>
      </w:r>
      <w:r w:rsidR="00581119">
        <w:rPr>
          <w:rFonts w:ascii="Arial" w:eastAsia="Marianne" w:hAnsi="Arial" w:cs="Arial"/>
          <w:color w:val="231F20"/>
          <w:sz w:val="20"/>
          <w:szCs w:val="24"/>
        </w:rPr>
        <w:t xml:space="preserve"> juin</w:t>
      </w:r>
      <w:r w:rsidR="006B161B" w:rsidRPr="008F59CA">
        <w:rPr>
          <w:rFonts w:ascii="Arial" w:eastAsia="Marianne" w:hAnsi="Arial" w:cs="Arial"/>
          <w:color w:val="231F20"/>
          <w:sz w:val="20"/>
          <w:szCs w:val="24"/>
        </w:rPr>
        <w:t xml:space="preserve"> 2023,</w:t>
      </w:r>
      <w:r w:rsidRPr="008F59CA">
        <w:rPr>
          <w:rFonts w:ascii="Arial" w:eastAsia="Marianne" w:hAnsi="Arial" w:cs="Arial"/>
          <w:color w:val="231F20"/>
          <w:sz w:val="20"/>
          <w:szCs w:val="24"/>
        </w:rPr>
        <w:t xml:space="preserve"> l’ensemble des projets d’actions qui auront été ré</w:t>
      </w:r>
      <w:r w:rsidR="006F08A8" w:rsidRPr="008F59CA">
        <w:rPr>
          <w:rFonts w:ascii="Arial" w:eastAsia="Marianne" w:hAnsi="Arial" w:cs="Arial"/>
          <w:color w:val="231F20"/>
          <w:sz w:val="20"/>
          <w:szCs w:val="24"/>
        </w:rPr>
        <w:t>f</w:t>
      </w:r>
      <w:r w:rsidRPr="008F59CA">
        <w:rPr>
          <w:rFonts w:ascii="Arial" w:eastAsia="Marianne" w:hAnsi="Arial" w:cs="Arial"/>
          <w:color w:val="231F20"/>
          <w:sz w:val="20"/>
          <w:szCs w:val="24"/>
        </w:rPr>
        <w:t>léchis et arbitrés lors de</w:t>
      </w:r>
      <w:r w:rsidR="00581119">
        <w:rPr>
          <w:rFonts w:ascii="Arial" w:eastAsia="Marianne" w:hAnsi="Arial" w:cs="Arial"/>
          <w:color w:val="231F20"/>
          <w:sz w:val="20"/>
          <w:szCs w:val="24"/>
        </w:rPr>
        <w:t xml:space="preserve"> ce</w:t>
      </w:r>
      <w:r w:rsidRPr="008F59CA">
        <w:rPr>
          <w:rFonts w:ascii="Arial" w:eastAsia="Marianne" w:hAnsi="Arial" w:cs="Arial"/>
          <w:color w:val="231F20"/>
          <w:sz w:val="20"/>
          <w:szCs w:val="24"/>
        </w:rPr>
        <w:t xml:space="preserve">s dialogues territoriaux. </w:t>
      </w:r>
    </w:p>
    <w:p w14:paraId="7867160E" w14:textId="6C42D528" w:rsidR="008F59CA" w:rsidRPr="008F59CA" w:rsidRDefault="00581119" w:rsidP="00677C82">
      <w:pPr>
        <w:ind w:right="132"/>
        <w:jc w:val="both"/>
        <w:rPr>
          <w:rFonts w:ascii="Arial" w:eastAsia="Marianne" w:hAnsi="Arial" w:cs="Arial"/>
          <w:color w:val="231F20"/>
          <w:sz w:val="20"/>
          <w:szCs w:val="24"/>
        </w:rPr>
      </w:pPr>
      <w:r>
        <w:rPr>
          <w:rFonts w:ascii="Arial" w:eastAsia="Marianne" w:hAnsi="Arial" w:cs="Arial"/>
          <w:color w:val="231F20"/>
          <w:sz w:val="20"/>
          <w:szCs w:val="24"/>
        </w:rPr>
        <w:t>Suite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 xml:space="preserve"> aux </w:t>
      </w:r>
      <w:r w:rsidR="008F59CA">
        <w:rPr>
          <w:rFonts w:ascii="Arial" w:eastAsia="Marianne" w:hAnsi="Arial" w:cs="Arial"/>
          <w:color w:val="231F20"/>
          <w:sz w:val="20"/>
          <w:szCs w:val="24"/>
        </w:rPr>
        <w:t>intervention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>s</w:t>
      </w:r>
      <w:r w:rsidR="008F59CA">
        <w:rPr>
          <w:rFonts w:ascii="Arial" w:eastAsia="Marianne" w:hAnsi="Arial" w:cs="Arial"/>
          <w:color w:val="231F20"/>
          <w:sz w:val="20"/>
          <w:szCs w:val="24"/>
        </w:rPr>
        <w:t xml:space="preserve"> de l’ensemble des acteurs présents à </w:t>
      </w:r>
      <w:r w:rsidR="00E502A2">
        <w:rPr>
          <w:rFonts w:ascii="Arial" w:eastAsia="Marianne" w:hAnsi="Arial" w:cs="Arial"/>
          <w:color w:val="231F20"/>
          <w:sz w:val="20"/>
          <w:szCs w:val="24"/>
        </w:rPr>
        <w:t>ce premier d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 xml:space="preserve">ialogue terriorial </w:t>
      </w:r>
      <w:r w:rsidR="004E25E7" w:rsidRPr="004E25E7">
        <w:rPr>
          <w:rFonts w:ascii="Arial" w:eastAsia="Marianne" w:hAnsi="Arial" w:cs="Arial"/>
          <w:color w:val="231F20"/>
          <w:sz w:val="20"/>
          <w:szCs w:val="24"/>
        </w:rPr>
        <w:t>de la vie étudiante à Montpellier</w:t>
      </w:r>
      <w:r w:rsidR="008F59CA">
        <w:rPr>
          <w:rFonts w:ascii="Arial" w:eastAsia="Marianne" w:hAnsi="Arial" w:cs="Arial"/>
          <w:color w:val="231F20"/>
          <w:sz w:val="20"/>
          <w:szCs w:val="24"/>
        </w:rPr>
        <w:t xml:space="preserve">, plusieurs pistes de mutualisation des actions et de lancement d’initiatives ont pu être évoquées et seront travaillées au sein de </w:t>
      </w:r>
      <w:r>
        <w:rPr>
          <w:rFonts w:ascii="Arial" w:eastAsia="Marianne" w:hAnsi="Arial" w:cs="Arial"/>
          <w:color w:val="231F20"/>
          <w:sz w:val="20"/>
          <w:szCs w:val="24"/>
        </w:rPr>
        <w:t>4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 xml:space="preserve"> </w:t>
      </w:r>
      <w:r w:rsidR="008F59CA">
        <w:rPr>
          <w:rFonts w:ascii="Arial" w:eastAsia="Marianne" w:hAnsi="Arial" w:cs="Arial"/>
          <w:color w:val="231F20"/>
          <w:sz w:val="20"/>
          <w:szCs w:val="24"/>
        </w:rPr>
        <w:t>groupes de travail</w:t>
      </w:r>
      <w:r>
        <w:rPr>
          <w:rFonts w:ascii="Arial" w:eastAsia="Marianne" w:hAnsi="Arial" w:cs="Arial"/>
          <w:color w:val="231F20"/>
          <w:sz w:val="20"/>
          <w:szCs w:val="24"/>
        </w:rPr>
        <w:t xml:space="preserve"> : logement-restauration-précarité ; santé-sport-culture ; emploi étudiant-engagement ; mobilité-transport. Ces groupes conduiront les réflexions et formuleront les propositions spécifiques à la vie étudiante à Montpellier qui seront portées dans le « Schéma territorial de la vie étudiante en Occitanie ». </w:t>
      </w:r>
    </w:p>
    <w:p w14:paraId="0801DE5C" w14:textId="5C32B63D" w:rsidR="00395A1F" w:rsidRPr="008F59CA" w:rsidRDefault="006B161B" w:rsidP="004E25E7">
      <w:pPr>
        <w:spacing w:after="0"/>
        <w:ind w:right="132"/>
        <w:jc w:val="both"/>
        <w:rPr>
          <w:rFonts w:ascii="Arial" w:eastAsia="Marianne" w:hAnsi="Arial" w:cs="Arial"/>
          <w:color w:val="231F20"/>
          <w:sz w:val="20"/>
          <w:szCs w:val="24"/>
        </w:rPr>
      </w:pPr>
      <w:r w:rsidRPr="008F59CA">
        <w:rPr>
          <w:rFonts w:ascii="Arial" w:eastAsia="Marianne" w:hAnsi="Arial" w:cs="Arial"/>
          <w:color w:val="231F20"/>
          <w:sz w:val="20"/>
          <w:szCs w:val="24"/>
        </w:rPr>
        <w:t xml:space="preserve">Ce 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 xml:space="preserve">travail collectif </w:t>
      </w:r>
      <w:r w:rsidR="0086285A">
        <w:rPr>
          <w:rFonts w:ascii="Arial" w:eastAsia="Marianne" w:hAnsi="Arial" w:cs="Arial"/>
          <w:color w:val="231F20"/>
          <w:sz w:val="20"/>
          <w:szCs w:val="24"/>
        </w:rPr>
        <w:t>vise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 xml:space="preserve"> également </w:t>
      </w:r>
      <w:r w:rsidR="0086285A">
        <w:rPr>
          <w:rFonts w:ascii="Arial" w:eastAsia="Marianne" w:hAnsi="Arial" w:cs="Arial"/>
          <w:color w:val="231F20"/>
          <w:sz w:val="20"/>
          <w:szCs w:val="24"/>
        </w:rPr>
        <w:t>à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 xml:space="preserve"> mieux</w:t>
      </w:r>
      <w:r w:rsidR="004E25E7" w:rsidRPr="008F59CA">
        <w:rPr>
          <w:rFonts w:ascii="Arial" w:eastAsia="Marianne" w:hAnsi="Arial" w:cs="Arial"/>
          <w:color w:val="231F20"/>
          <w:sz w:val="20"/>
          <w:szCs w:val="24"/>
        </w:rPr>
        <w:t xml:space="preserve"> 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 xml:space="preserve">faire connaitre aux étudiants les </w:t>
      </w:r>
      <w:r w:rsidR="00395A1F" w:rsidRPr="008F59CA">
        <w:rPr>
          <w:rFonts w:ascii="Arial" w:hAnsi="Arial" w:cs="Arial"/>
          <w:sz w:val="20"/>
        </w:rPr>
        <w:t xml:space="preserve">mesures </w:t>
      </w:r>
      <w:r w:rsidRPr="008F59CA">
        <w:rPr>
          <w:rFonts w:ascii="Arial" w:hAnsi="Arial" w:cs="Arial"/>
          <w:sz w:val="20"/>
        </w:rPr>
        <w:t>de portée nationale déjà</w:t>
      </w:r>
      <w:r w:rsidR="00395A1F" w:rsidRPr="008F59CA">
        <w:rPr>
          <w:rFonts w:ascii="Arial" w:hAnsi="Arial" w:cs="Arial"/>
          <w:sz w:val="20"/>
        </w:rPr>
        <w:t xml:space="preserve"> mise</w:t>
      </w:r>
      <w:r w:rsidR="005F1B42" w:rsidRPr="008F59CA">
        <w:rPr>
          <w:rFonts w:ascii="Arial" w:hAnsi="Arial" w:cs="Arial"/>
          <w:sz w:val="20"/>
        </w:rPr>
        <w:t>s</w:t>
      </w:r>
      <w:r w:rsidR="00395A1F" w:rsidRPr="008F59CA">
        <w:rPr>
          <w:rFonts w:ascii="Arial" w:hAnsi="Arial" w:cs="Arial"/>
          <w:sz w:val="20"/>
        </w:rPr>
        <w:t xml:space="preserve"> en œuvre pour </w:t>
      </w:r>
      <w:r w:rsidR="004E25E7">
        <w:rPr>
          <w:rFonts w:ascii="Arial" w:hAnsi="Arial" w:cs="Arial"/>
          <w:sz w:val="20"/>
        </w:rPr>
        <w:t xml:space="preserve">les </w:t>
      </w:r>
      <w:r w:rsidR="00395A1F" w:rsidRPr="008F59CA">
        <w:rPr>
          <w:rFonts w:ascii="Arial" w:hAnsi="Arial" w:cs="Arial"/>
          <w:sz w:val="20"/>
        </w:rPr>
        <w:t xml:space="preserve">soutenir </w:t>
      </w:r>
      <w:r w:rsidR="00D75F5B" w:rsidRPr="008F59CA">
        <w:rPr>
          <w:rFonts w:ascii="Arial" w:hAnsi="Arial" w:cs="Arial"/>
          <w:sz w:val="20"/>
        </w:rPr>
        <w:t xml:space="preserve">et </w:t>
      </w:r>
      <w:r w:rsidR="005F1B42" w:rsidRPr="008F59CA">
        <w:rPr>
          <w:rFonts w:ascii="Arial" w:hAnsi="Arial" w:cs="Arial"/>
          <w:sz w:val="20"/>
        </w:rPr>
        <w:t>améliorer</w:t>
      </w:r>
      <w:r w:rsidR="00D75F5B" w:rsidRPr="008F59CA">
        <w:rPr>
          <w:rFonts w:ascii="Arial" w:hAnsi="Arial" w:cs="Arial"/>
          <w:sz w:val="20"/>
        </w:rPr>
        <w:t xml:space="preserve"> leur qualité de vie</w:t>
      </w:r>
      <w:r w:rsidR="00395A1F" w:rsidRPr="008F59CA">
        <w:rPr>
          <w:rFonts w:ascii="Arial" w:hAnsi="Arial" w:cs="Arial"/>
          <w:sz w:val="20"/>
        </w:rPr>
        <w:t xml:space="preserve"> : </w:t>
      </w:r>
    </w:p>
    <w:p w14:paraId="4470FB92" w14:textId="172D453C" w:rsidR="00E75618" w:rsidRPr="00E502A2" w:rsidRDefault="00D75F5B" w:rsidP="00E502A2">
      <w:pPr>
        <w:pStyle w:val="Paragraphedeliste"/>
        <w:numPr>
          <w:ilvl w:val="0"/>
          <w:numId w:val="9"/>
        </w:numPr>
        <w:spacing w:after="0"/>
        <w:ind w:right="132"/>
        <w:jc w:val="both"/>
        <w:rPr>
          <w:rFonts w:ascii="Arial" w:eastAsia="Marianne" w:hAnsi="Arial" w:cs="Arial"/>
          <w:color w:val="231F20"/>
          <w:sz w:val="20"/>
          <w:szCs w:val="24"/>
        </w:rPr>
      </w:pPr>
      <w:r w:rsidRPr="008F59CA">
        <w:rPr>
          <w:rFonts w:ascii="Arial" w:eastAsia="Marianne" w:hAnsi="Arial" w:cs="Arial"/>
          <w:color w:val="231F20"/>
          <w:sz w:val="20"/>
          <w:szCs w:val="24"/>
        </w:rPr>
        <w:t>Le maintien des repas aux CROUS à 1</w:t>
      </w:r>
      <w:r w:rsidR="00581119">
        <w:rPr>
          <w:rFonts w:ascii="Arial" w:eastAsia="Marianne" w:hAnsi="Arial" w:cs="Arial"/>
          <w:color w:val="231F20"/>
          <w:sz w:val="20"/>
          <w:szCs w:val="24"/>
        </w:rPr>
        <w:t xml:space="preserve"> </w:t>
      </w:r>
      <w:r w:rsidRPr="008F59CA">
        <w:rPr>
          <w:rFonts w:ascii="Arial" w:eastAsia="Marianne" w:hAnsi="Arial" w:cs="Arial"/>
          <w:color w:val="231F20"/>
          <w:sz w:val="20"/>
          <w:szCs w:val="24"/>
        </w:rPr>
        <w:t xml:space="preserve">€ pour les étudiants boursiers 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>mais aussi pour les étudiants en situation de précarité</w:t>
      </w:r>
      <w:r w:rsidR="00581119">
        <w:rPr>
          <w:rFonts w:ascii="Arial" w:eastAsia="Marianne" w:hAnsi="Arial" w:cs="Arial"/>
          <w:color w:val="231F20"/>
          <w:sz w:val="20"/>
          <w:szCs w:val="24"/>
        </w:rPr>
        <w:t xml:space="preserve"> (p</w:t>
      </w:r>
      <w:r w:rsidR="00E75618" w:rsidRPr="00E502A2">
        <w:rPr>
          <w:rFonts w:ascii="Arial" w:eastAsia="Marianne" w:hAnsi="Arial" w:cs="Arial"/>
          <w:color w:val="231F20"/>
          <w:sz w:val="20"/>
          <w:szCs w:val="24"/>
        </w:rPr>
        <w:t>lus de 4,8 millions de repas à 1</w:t>
      </w:r>
      <w:r w:rsidR="00581119">
        <w:rPr>
          <w:rFonts w:ascii="Arial" w:eastAsia="Marianne" w:hAnsi="Arial" w:cs="Arial"/>
          <w:color w:val="231F20"/>
          <w:sz w:val="20"/>
          <w:szCs w:val="24"/>
        </w:rPr>
        <w:t xml:space="preserve"> </w:t>
      </w:r>
      <w:r w:rsidR="00E75618" w:rsidRPr="00E502A2">
        <w:rPr>
          <w:rFonts w:ascii="Arial" w:eastAsia="Marianne" w:hAnsi="Arial" w:cs="Arial"/>
          <w:color w:val="231F20"/>
          <w:sz w:val="20"/>
          <w:szCs w:val="24"/>
        </w:rPr>
        <w:t>€ ont été servis depuis 2020 en Occitanie</w:t>
      </w:r>
      <w:r w:rsidR="00581119">
        <w:rPr>
          <w:rFonts w:ascii="Arial" w:eastAsia="Marianne" w:hAnsi="Arial" w:cs="Arial"/>
          <w:color w:val="231F20"/>
          <w:sz w:val="20"/>
          <w:szCs w:val="24"/>
        </w:rPr>
        <w:t>).</w:t>
      </w:r>
    </w:p>
    <w:p w14:paraId="40D44BFA" w14:textId="111C866F" w:rsidR="00E75618" w:rsidRPr="008F59CA" w:rsidRDefault="0086285A" w:rsidP="004E25E7">
      <w:pPr>
        <w:pStyle w:val="Paragraphedeliste"/>
        <w:numPr>
          <w:ilvl w:val="0"/>
          <w:numId w:val="9"/>
        </w:numPr>
        <w:spacing w:after="0"/>
        <w:ind w:right="132"/>
        <w:jc w:val="both"/>
        <w:rPr>
          <w:rFonts w:ascii="Arial" w:eastAsia="Marianne" w:hAnsi="Arial" w:cs="Arial"/>
          <w:color w:val="231F20"/>
          <w:sz w:val="20"/>
          <w:szCs w:val="24"/>
        </w:rPr>
      </w:pPr>
      <w:r>
        <w:rPr>
          <w:rFonts w:ascii="Arial" w:eastAsia="Marianne" w:hAnsi="Arial" w:cs="Arial"/>
          <w:color w:val="231F20"/>
          <w:sz w:val="20"/>
          <w:szCs w:val="24"/>
        </w:rPr>
        <w:t>L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 xml:space="preserve">’accompagnement par les </w:t>
      </w:r>
      <w:r w:rsidR="00E75618" w:rsidRPr="008F59CA">
        <w:rPr>
          <w:rFonts w:ascii="Arial" w:eastAsia="Marianne" w:hAnsi="Arial" w:cs="Arial"/>
          <w:color w:val="231F20"/>
          <w:sz w:val="20"/>
          <w:szCs w:val="24"/>
        </w:rPr>
        <w:t xml:space="preserve">services sociaux des Crous pour 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>l’attribution</w:t>
      </w:r>
      <w:r w:rsidR="004E25E7" w:rsidRPr="008F59CA">
        <w:rPr>
          <w:rFonts w:ascii="Arial" w:eastAsia="Marianne" w:hAnsi="Arial" w:cs="Arial"/>
          <w:color w:val="231F20"/>
          <w:sz w:val="20"/>
          <w:szCs w:val="24"/>
        </w:rPr>
        <w:t xml:space="preserve"> </w:t>
      </w:r>
      <w:r w:rsidR="00E75618" w:rsidRPr="008F59CA">
        <w:rPr>
          <w:rFonts w:ascii="Arial" w:eastAsia="Marianne" w:hAnsi="Arial" w:cs="Arial"/>
          <w:color w:val="231F20"/>
          <w:sz w:val="20"/>
          <w:szCs w:val="24"/>
        </w:rPr>
        <w:t>d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>’</w:t>
      </w:r>
      <w:r w:rsidR="00E75618" w:rsidRPr="008F59CA">
        <w:rPr>
          <w:rFonts w:ascii="Arial" w:eastAsia="Marianne" w:hAnsi="Arial" w:cs="Arial"/>
          <w:color w:val="231F20"/>
          <w:sz w:val="20"/>
          <w:szCs w:val="24"/>
        </w:rPr>
        <w:t xml:space="preserve">aides spécifiques </w:t>
      </w:r>
      <w:r w:rsidR="004E25E7">
        <w:rPr>
          <w:rFonts w:ascii="Arial" w:eastAsia="Marianne" w:hAnsi="Arial" w:cs="Arial"/>
          <w:color w:val="231F20"/>
          <w:sz w:val="20"/>
          <w:szCs w:val="24"/>
        </w:rPr>
        <w:t xml:space="preserve">annuelles ou ponctuelles </w:t>
      </w:r>
      <w:r w:rsidR="00E75618" w:rsidRPr="008F59CA">
        <w:rPr>
          <w:rFonts w:ascii="Arial" w:eastAsia="Marianne" w:hAnsi="Arial" w:cs="Arial"/>
          <w:color w:val="231F20"/>
          <w:sz w:val="20"/>
          <w:szCs w:val="24"/>
        </w:rPr>
        <w:t>aux étudiants qui rencontrent des difficultés</w:t>
      </w:r>
      <w:r w:rsidR="0084158D" w:rsidRPr="008F59CA">
        <w:rPr>
          <w:rFonts w:ascii="Arial" w:eastAsia="Marianne" w:hAnsi="Arial" w:cs="Arial"/>
          <w:color w:val="231F20"/>
          <w:sz w:val="20"/>
          <w:szCs w:val="24"/>
        </w:rPr>
        <w:t> ;</w:t>
      </w:r>
    </w:p>
    <w:p w14:paraId="7A771376" w14:textId="49FFA97F" w:rsidR="00E75618" w:rsidRDefault="00E75618" w:rsidP="004E25E7">
      <w:pPr>
        <w:pStyle w:val="Paragraphedeliste"/>
        <w:numPr>
          <w:ilvl w:val="0"/>
          <w:numId w:val="9"/>
        </w:numPr>
        <w:spacing w:after="0"/>
        <w:ind w:right="132"/>
        <w:jc w:val="both"/>
        <w:rPr>
          <w:rFonts w:ascii="Arial" w:eastAsia="Marianne" w:hAnsi="Arial" w:cs="Arial"/>
          <w:color w:val="231F20"/>
          <w:sz w:val="20"/>
          <w:szCs w:val="24"/>
        </w:rPr>
      </w:pPr>
      <w:r w:rsidRPr="008F59CA">
        <w:rPr>
          <w:rFonts w:ascii="Arial" w:eastAsia="Marianne" w:hAnsi="Arial" w:cs="Arial"/>
          <w:color w:val="231F20"/>
          <w:sz w:val="20"/>
          <w:szCs w:val="24"/>
        </w:rPr>
        <w:t>L’extension du bénéfice du Pass’Sport aux étudiants boursiers jusqu’à 28 ans.</w:t>
      </w:r>
    </w:p>
    <w:p w14:paraId="3572D091" w14:textId="77777777" w:rsidR="004C5D4E" w:rsidRDefault="004C5D4E" w:rsidP="00E502A2">
      <w:pPr>
        <w:ind w:right="132"/>
        <w:jc w:val="both"/>
        <w:rPr>
          <w:rFonts w:ascii="Arial" w:hAnsi="Arial" w:cs="Arial"/>
          <w:sz w:val="20"/>
        </w:rPr>
      </w:pPr>
    </w:p>
    <w:p w14:paraId="3CC10DE5" w14:textId="2C5AE0E7" w:rsidR="004E25E7" w:rsidRPr="00E502A2" w:rsidRDefault="004E25E7" w:rsidP="00E502A2">
      <w:pPr>
        <w:ind w:right="132"/>
        <w:jc w:val="both"/>
        <w:rPr>
          <w:rFonts w:ascii="Arial" w:eastAsia="Marianne" w:hAnsi="Arial" w:cs="Arial"/>
          <w:color w:val="231F20"/>
          <w:sz w:val="24"/>
          <w:szCs w:val="24"/>
        </w:rPr>
      </w:pPr>
      <w:r>
        <w:rPr>
          <w:rFonts w:ascii="Arial" w:hAnsi="Arial" w:cs="Arial"/>
          <w:sz w:val="20"/>
        </w:rPr>
        <w:t>Par ailleurs</w:t>
      </w:r>
      <w:r w:rsidRPr="00E502A2">
        <w:rPr>
          <w:rFonts w:ascii="Arial" w:hAnsi="Arial" w:cs="Arial"/>
          <w:sz w:val="20"/>
        </w:rPr>
        <w:t>, le ministère des Solidarités, de l’Autonomie et des Personnes handicapées et le ministère de de l’Enseignement supérieur et de la Recherche</w:t>
      </w:r>
      <w:r w:rsidRPr="00E502A2">
        <w:rPr>
          <w:rFonts w:ascii="Arial" w:eastAsia="Marianne" w:hAnsi="Arial" w:cs="Arial"/>
          <w:color w:val="231F20"/>
          <w:sz w:val="24"/>
          <w:szCs w:val="24"/>
        </w:rPr>
        <w:t xml:space="preserve"> </w:t>
      </w:r>
      <w:r w:rsidRPr="00E502A2">
        <w:rPr>
          <w:rFonts w:ascii="Arial" w:hAnsi="Arial" w:cs="Arial"/>
          <w:sz w:val="20"/>
        </w:rPr>
        <w:t>ont annoncé le 22 novembre 2022  une enveloppe exceptionnelle de 10 M€, destinée à financer au moins 300 000 colis alimentaires permettant à un étudiant de se nourrir pendant une semaine, en complément des repas à 1</w:t>
      </w:r>
      <w:r w:rsidR="00581119">
        <w:rPr>
          <w:rFonts w:ascii="Arial" w:hAnsi="Arial" w:cs="Arial"/>
          <w:sz w:val="20"/>
        </w:rPr>
        <w:t xml:space="preserve"> </w:t>
      </w:r>
      <w:r w:rsidRPr="00E502A2">
        <w:rPr>
          <w:rFonts w:ascii="Arial" w:hAnsi="Arial" w:cs="Arial"/>
          <w:sz w:val="20"/>
        </w:rPr>
        <w:t xml:space="preserve">€ mis en place depuis la crise. Cette enveloppe d’urgence soutiendra les </w:t>
      </w:r>
      <w:r w:rsidRPr="00E502A2">
        <w:rPr>
          <w:rFonts w:ascii="Arial" w:hAnsi="Arial" w:cs="Arial"/>
          <w:sz w:val="20"/>
        </w:rPr>
        <w:lastRenderedPageBreak/>
        <w:t>associations qui agissent en faveur des étudiants les plus précaires, pour compléter l’offre alimentaire accessible aux étudiants au plus près de leurs besoins, et structurer les réseaux de distribution.</w:t>
      </w:r>
    </w:p>
    <w:p w14:paraId="16B67A73" w14:textId="0E5E139D" w:rsidR="00C757DD" w:rsidRPr="008F59CA" w:rsidRDefault="004E25E7" w:rsidP="00C757DD">
      <w:pPr>
        <w:ind w:right="132"/>
        <w:jc w:val="both"/>
        <w:rPr>
          <w:rFonts w:ascii="Arial" w:eastAsia="Marianne" w:hAnsi="Arial" w:cs="Arial"/>
          <w:sz w:val="20"/>
          <w:szCs w:val="24"/>
        </w:rPr>
      </w:pPr>
      <w:r>
        <w:rPr>
          <w:rFonts w:ascii="Arial" w:eastAsia="Marianne" w:hAnsi="Arial" w:cs="Arial"/>
          <w:color w:val="231F20"/>
          <w:sz w:val="20"/>
          <w:szCs w:val="24"/>
        </w:rPr>
        <w:t>Enfin</w:t>
      </w:r>
      <w:r w:rsidR="00C757DD" w:rsidRPr="008F59CA">
        <w:rPr>
          <w:rFonts w:ascii="Arial" w:eastAsia="Marianne" w:hAnsi="Arial" w:cs="Arial"/>
          <w:color w:val="231F20"/>
          <w:sz w:val="20"/>
          <w:szCs w:val="24"/>
        </w:rPr>
        <w:t xml:space="preserve">, </w:t>
      </w:r>
      <w:r w:rsidR="00C757DD" w:rsidRPr="008F59CA">
        <w:rPr>
          <w:rFonts w:ascii="Arial" w:eastAsia="Marianne" w:hAnsi="Arial" w:cs="Arial"/>
          <w:sz w:val="20"/>
          <w:szCs w:val="24"/>
        </w:rPr>
        <w:t>une concertation nationale sur les bourses est pilotée depuis le mois d’octobre 2022 par le ministère de l’Enseignement supérieur et la recherche qui débouchera à la rentrée 2023 sur une réforme des modalités d’attribution.</w:t>
      </w:r>
    </w:p>
    <w:p w14:paraId="37F140D5" w14:textId="1372B419" w:rsidR="004C3C7C" w:rsidRPr="007562F3" w:rsidRDefault="004C3C7C" w:rsidP="007562F3">
      <w:pPr>
        <w:ind w:right="132"/>
        <w:rPr>
          <w:rFonts w:ascii="Marianne" w:eastAsia="Marianne" w:hAnsi="Marianne" w:cs="Marianne"/>
          <w:b/>
          <w:color w:val="231F20"/>
          <w:sz w:val="24"/>
          <w:szCs w:val="24"/>
        </w:rPr>
      </w:pPr>
    </w:p>
    <w:sectPr w:rsidR="004C3C7C" w:rsidRPr="007562F3" w:rsidSect="00C757DD">
      <w:headerReference w:type="default" r:id="rId8"/>
      <w:footerReference w:type="default" r:id="rId9"/>
      <w:type w:val="continuous"/>
      <w:pgSz w:w="11920" w:h="16840"/>
      <w:pgMar w:top="2835" w:right="863" w:bottom="280" w:left="860" w:header="1022" w:footer="8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06F4" w16cex:dateUtc="2020-09-24T09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31DE" w14:textId="77777777" w:rsidR="00E526DD" w:rsidRDefault="00E526DD" w:rsidP="00025C62">
      <w:pPr>
        <w:spacing w:after="0" w:line="240" w:lineRule="auto"/>
      </w:pPr>
      <w:r>
        <w:separator/>
      </w:r>
    </w:p>
  </w:endnote>
  <w:endnote w:type="continuationSeparator" w:id="0">
    <w:p w14:paraId="74D0D141" w14:textId="77777777" w:rsidR="00E526DD" w:rsidRDefault="00E526DD" w:rsidP="000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-Ligh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A6AF" w14:textId="754A8B2A" w:rsidR="00453243" w:rsidRDefault="00B419CD" w:rsidP="00453243">
    <w:pPr>
      <w:tabs>
        <w:tab w:val="right" w:pos="10348"/>
      </w:tabs>
      <w:spacing w:after="60" w:line="240" w:lineRule="auto"/>
      <w:ind w:right="6492"/>
      <w:jc w:val="both"/>
      <w:outlineLvl w:val="0"/>
      <w:rPr>
        <w:rFonts w:ascii="Marianne" w:eastAsia="Marianne" w:hAnsi="Marianne" w:cs="Marianne"/>
        <w:b/>
        <w:bCs/>
        <w:color w:val="231F20"/>
        <w:sz w:val="28"/>
        <w:szCs w:val="28"/>
      </w:rPr>
    </w:pPr>
    <w:r>
      <w:rPr>
        <w:rFonts w:ascii="Marianne" w:eastAsia="Marianne" w:hAnsi="Marianne" w:cs="Marianne"/>
        <w:b/>
        <w:bCs/>
        <w:color w:val="231F20"/>
        <w:sz w:val="28"/>
        <w:szCs w:val="28"/>
      </w:rPr>
      <w:t>Contacts presse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3"/>
      <w:gridCol w:w="5094"/>
    </w:tblGrid>
    <w:tr w:rsidR="00453243" w:rsidRPr="00453243" w14:paraId="742945D3" w14:textId="77777777" w:rsidTr="00453243">
      <w:trPr>
        <w:jc w:val="center"/>
      </w:trPr>
      <w:tc>
        <w:tcPr>
          <w:tcW w:w="5093" w:type="dxa"/>
        </w:tcPr>
        <w:p w14:paraId="6D8C3505" w14:textId="77777777" w:rsidR="00453243" w:rsidRPr="00453243" w:rsidRDefault="000E4EEE" w:rsidP="00453243">
          <w:pPr>
            <w:rPr>
              <w:rFonts w:ascii="Arial" w:hAnsi="Arial" w:cs="Arial"/>
              <w:sz w:val="20"/>
              <w:szCs w:val="20"/>
              <w:lang w:val="en-US"/>
            </w:rPr>
          </w:pPr>
          <w:hyperlink r:id="rId1" w:history="1">
            <w:r w:rsidR="00453243" w:rsidRPr="00453243">
              <w:rPr>
                <w:rStyle w:val="Lienhypertexte"/>
                <w:rFonts w:ascii="Arial" w:hAnsi="Arial" w:cs="Arial"/>
                <w:sz w:val="20"/>
                <w:szCs w:val="20"/>
                <w:lang w:val="en-US"/>
              </w:rPr>
              <w:t>communication@region-académique-occitanie.fr</w:t>
            </w:r>
          </w:hyperlink>
        </w:p>
        <w:p w14:paraId="10B7A45C" w14:textId="36DAF75B" w:rsidR="00453243" w:rsidRPr="00453243" w:rsidRDefault="00453243" w:rsidP="00453243">
          <w:pPr>
            <w:tabs>
              <w:tab w:val="right" w:pos="10348"/>
            </w:tabs>
            <w:ind w:right="1782"/>
            <w:jc w:val="both"/>
            <w:outlineLvl w:val="0"/>
            <w:rPr>
              <w:rFonts w:ascii="Arial" w:eastAsia="Marianne" w:hAnsi="Arial" w:cs="Arial"/>
              <w:b/>
              <w:bCs/>
              <w:color w:val="231F20"/>
              <w:sz w:val="20"/>
              <w:szCs w:val="20"/>
            </w:rPr>
          </w:pPr>
          <w:r w:rsidRPr="00453243">
            <w:rPr>
              <w:rFonts w:ascii="Arial" w:hAnsi="Arial" w:cs="Arial"/>
              <w:sz w:val="20"/>
              <w:szCs w:val="20"/>
            </w:rPr>
            <w:t>Tél . 04 67 91 48 03</w:t>
          </w:r>
        </w:p>
      </w:tc>
      <w:tc>
        <w:tcPr>
          <w:tcW w:w="5094" w:type="dxa"/>
        </w:tcPr>
        <w:p w14:paraId="70291C22" w14:textId="3123414D" w:rsidR="00453243" w:rsidRPr="00453243" w:rsidRDefault="00453243" w:rsidP="00453243">
          <w:pPr>
            <w:tabs>
              <w:tab w:val="right" w:pos="10348"/>
            </w:tabs>
            <w:ind w:right="1782"/>
            <w:jc w:val="both"/>
            <w:outlineLvl w:val="0"/>
            <w:rPr>
              <w:rFonts w:ascii="Arial" w:eastAsia="Marianne" w:hAnsi="Arial" w:cs="Arial"/>
              <w:b/>
              <w:bCs/>
              <w:color w:val="231F20"/>
              <w:sz w:val="20"/>
              <w:szCs w:val="20"/>
            </w:rPr>
          </w:pPr>
        </w:p>
      </w:tc>
    </w:tr>
  </w:tbl>
  <w:p w14:paraId="73A87B60" w14:textId="1C6C4CCF" w:rsidR="001239A0" w:rsidRDefault="001239A0" w:rsidP="00453243">
    <w:pPr>
      <w:tabs>
        <w:tab w:val="left" w:pos="6804"/>
        <w:tab w:val="right" w:pos="10348"/>
      </w:tabs>
      <w:spacing w:after="0" w:line="192" w:lineRule="exact"/>
      <w:ind w:right="93"/>
      <w:jc w:val="both"/>
      <w:rPr>
        <w:rFonts w:ascii="Marianne" w:eastAsia="Marianne" w:hAnsi="Marianne" w:cs="Marianne"/>
        <w:color w:val="231F20"/>
        <w:sz w:val="16"/>
        <w:szCs w:val="16"/>
      </w:rPr>
    </w:pPr>
    <w:r>
      <w:rPr>
        <w:rFonts w:ascii="Marianne" w:eastAsia="Marianne" w:hAnsi="Marianne" w:cs="Marianne"/>
        <w:color w:val="231F2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2336" w14:textId="77777777" w:rsidR="00E526DD" w:rsidRDefault="00E526DD" w:rsidP="00025C62">
      <w:pPr>
        <w:spacing w:after="0" w:line="240" w:lineRule="auto"/>
      </w:pPr>
      <w:r>
        <w:separator/>
      </w:r>
    </w:p>
  </w:footnote>
  <w:footnote w:type="continuationSeparator" w:id="0">
    <w:p w14:paraId="024D8876" w14:textId="77777777" w:rsidR="00E526DD" w:rsidRDefault="00E526DD" w:rsidP="0002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E12D" w14:textId="52AC0115" w:rsidR="001239A0" w:rsidRDefault="00F56B16" w:rsidP="0050725F">
    <w:pPr>
      <w:spacing w:after="0" w:line="240" w:lineRule="auto"/>
      <w:ind w:left="121" w:right="-20"/>
      <w:rPr>
        <w:sz w:val="20"/>
        <w:szCs w:val="20"/>
      </w:rPr>
    </w:pPr>
    <w:r>
      <w:rPr>
        <w:rFonts w:ascii="Arial Narrow" w:hAnsi="Arial Narrow"/>
        <w:noProof/>
        <w:sz w:val="52"/>
        <w:lang w:eastAsia="fr-FR"/>
      </w:rPr>
      <w:drawing>
        <wp:anchor distT="0" distB="0" distL="114300" distR="114300" simplePos="0" relativeHeight="251659264" behindDoc="1" locked="0" layoutInCell="1" allowOverlap="1" wp14:anchorId="2588E36B" wp14:editId="2BB27280">
          <wp:simplePos x="0" y="0"/>
          <wp:positionH relativeFrom="column">
            <wp:posOffset>-203200</wp:posOffset>
          </wp:positionH>
          <wp:positionV relativeFrom="paragraph">
            <wp:posOffset>-487045</wp:posOffset>
          </wp:positionV>
          <wp:extent cx="2162175" cy="11811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_logo_REGIONS ACA_OCCITANIE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1C2C5" w14:textId="3C8D549B" w:rsidR="001239A0" w:rsidRDefault="001239A0" w:rsidP="0050725F">
    <w:pPr>
      <w:spacing w:after="0" w:line="240" w:lineRule="auto"/>
      <w:ind w:left="121" w:right="-20"/>
      <w:rPr>
        <w:sz w:val="20"/>
        <w:szCs w:val="20"/>
      </w:rPr>
    </w:pPr>
  </w:p>
  <w:p w14:paraId="7719F2E1" w14:textId="77777777" w:rsidR="001239A0" w:rsidRDefault="001239A0" w:rsidP="0050725F">
    <w:pPr>
      <w:spacing w:after="0" w:line="240" w:lineRule="auto"/>
      <w:ind w:left="121" w:right="-20"/>
      <w:rPr>
        <w:sz w:val="20"/>
        <w:szCs w:val="20"/>
      </w:rPr>
    </w:pPr>
  </w:p>
  <w:p w14:paraId="1384D728" w14:textId="77777777" w:rsidR="00A32C6B" w:rsidRDefault="00A32C6B" w:rsidP="00B419CD">
    <w:pPr>
      <w:spacing w:before="19" w:after="0" w:line="281" w:lineRule="exact"/>
      <w:ind w:right="-30"/>
      <w:jc w:val="center"/>
      <w:outlineLvl w:val="0"/>
      <w:rPr>
        <w:rFonts w:ascii="Marianne-Light" w:eastAsia="Marianne-Light" w:hAnsi="Marianne-Light" w:cs="Marianne-Light"/>
        <w:color w:val="231F20"/>
        <w:spacing w:val="-4"/>
        <w:position w:val="-1"/>
        <w:sz w:val="24"/>
        <w:szCs w:val="24"/>
      </w:rPr>
    </w:pPr>
  </w:p>
  <w:p w14:paraId="55977236" w14:textId="32FE8116" w:rsidR="001239A0" w:rsidRDefault="00F3672F" w:rsidP="00B419CD">
    <w:pPr>
      <w:spacing w:before="19" w:after="0" w:line="281" w:lineRule="exact"/>
      <w:ind w:right="-30"/>
      <w:jc w:val="center"/>
      <w:outlineLvl w:val="0"/>
      <w:rPr>
        <w:rFonts w:ascii="Marianne-Light" w:eastAsia="Marianne-Light" w:hAnsi="Marianne-Light" w:cs="Marianne-Light"/>
        <w:color w:val="231F20"/>
        <w:position w:val="-1"/>
        <w:sz w:val="24"/>
        <w:szCs w:val="24"/>
      </w:rPr>
    </w:pPr>
    <w:r>
      <w:rPr>
        <w:rFonts w:ascii="Marianne-Light" w:eastAsia="Marianne-Light" w:hAnsi="Marianne-Light" w:cs="Marianne-Light"/>
        <w:color w:val="231F20"/>
        <w:spacing w:val="-4"/>
        <w:position w:val="-1"/>
        <w:sz w:val="24"/>
        <w:szCs w:val="24"/>
      </w:rPr>
      <w:t>COMMUNIQUÉ DE</w:t>
    </w:r>
    <w:r w:rsidR="001239A0">
      <w:rPr>
        <w:rFonts w:ascii="Marianne-Light" w:eastAsia="Marianne-Light" w:hAnsi="Marianne-Light" w:cs="Marianne-Light"/>
        <w:color w:val="231F20"/>
        <w:position w:val="-1"/>
        <w:sz w:val="24"/>
        <w:szCs w:val="24"/>
      </w:rPr>
      <w:t xml:space="preserve"> PRE</w:t>
    </w:r>
    <w:r w:rsidR="001239A0">
      <w:rPr>
        <w:rFonts w:ascii="Marianne-Light" w:eastAsia="Marianne-Light" w:hAnsi="Marianne-Light" w:cs="Marianne-Light"/>
        <w:color w:val="231F20"/>
        <w:spacing w:val="-6"/>
        <w:position w:val="-1"/>
        <w:sz w:val="24"/>
        <w:szCs w:val="24"/>
      </w:rPr>
      <w:t>S</w:t>
    </w:r>
    <w:r w:rsidR="001239A0">
      <w:rPr>
        <w:rFonts w:ascii="Marianne-Light" w:eastAsia="Marianne-Light" w:hAnsi="Marianne-Light" w:cs="Marianne-Light"/>
        <w:color w:val="231F20"/>
        <w:position w:val="-1"/>
        <w:sz w:val="24"/>
        <w:szCs w:val="24"/>
      </w:rPr>
      <w:t>SE</w:t>
    </w:r>
  </w:p>
  <w:p w14:paraId="5C28F852" w14:textId="3AEF1969" w:rsidR="00A86AD4" w:rsidRDefault="00A86AD4" w:rsidP="00A32C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5A1"/>
    <w:multiLevelType w:val="hybridMultilevel"/>
    <w:tmpl w:val="070A8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787"/>
    <w:multiLevelType w:val="hybridMultilevel"/>
    <w:tmpl w:val="4104A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60C1"/>
    <w:multiLevelType w:val="hybridMultilevel"/>
    <w:tmpl w:val="6E341C7E"/>
    <w:lvl w:ilvl="0" w:tplc="63542C5E">
      <w:start w:val="3"/>
      <w:numFmt w:val="bullet"/>
      <w:lvlText w:val="-"/>
      <w:lvlJc w:val="left"/>
      <w:pPr>
        <w:ind w:left="464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" w15:restartNumberingAfterBreak="0">
    <w:nsid w:val="1C2E39F1"/>
    <w:multiLevelType w:val="hybridMultilevel"/>
    <w:tmpl w:val="EDD47476"/>
    <w:lvl w:ilvl="0" w:tplc="10B087BE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57E4"/>
    <w:multiLevelType w:val="hybridMultilevel"/>
    <w:tmpl w:val="1452F692"/>
    <w:lvl w:ilvl="0" w:tplc="5504F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73FDA"/>
    <w:multiLevelType w:val="hybridMultilevel"/>
    <w:tmpl w:val="12FCA24A"/>
    <w:lvl w:ilvl="0" w:tplc="5504F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19B4"/>
    <w:multiLevelType w:val="hybridMultilevel"/>
    <w:tmpl w:val="7FE88E6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F4F14F6"/>
    <w:multiLevelType w:val="hybridMultilevel"/>
    <w:tmpl w:val="8C760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455D2"/>
    <w:multiLevelType w:val="hybridMultilevel"/>
    <w:tmpl w:val="2E607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1"/>
    <w:rsid w:val="000039D0"/>
    <w:rsid w:val="0001422A"/>
    <w:rsid w:val="00025C62"/>
    <w:rsid w:val="00043EF8"/>
    <w:rsid w:val="00060D9F"/>
    <w:rsid w:val="000655DA"/>
    <w:rsid w:val="0008478C"/>
    <w:rsid w:val="000C12F9"/>
    <w:rsid w:val="000D4430"/>
    <w:rsid w:val="000E0EB0"/>
    <w:rsid w:val="000E4EEE"/>
    <w:rsid w:val="000E6032"/>
    <w:rsid w:val="000E62C2"/>
    <w:rsid w:val="00101549"/>
    <w:rsid w:val="001042A7"/>
    <w:rsid w:val="00104F59"/>
    <w:rsid w:val="00107CD6"/>
    <w:rsid w:val="001239A0"/>
    <w:rsid w:val="0012451A"/>
    <w:rsid w:val="0012603E"/>
    <w:rsid w:val="00147301"/>
    <w:rsid w:val="001735D9"/>
    <w:rsid w:val="00177205"/>
    <w:rsid w:val="001B350F"/>
    <w:rsid w:val="001B6F50"/>
    <w:rsid w:val="001C3F6A"/>
    <w:rsid w:val="001E7AC5"/>
    <w:rsid w:val="001F1DFB"/>
    <w:rsid w:val="00212AFB"/>
    <w:rsid w:val="0021422E"/>
    <w:rsid w:val="00243344"/>
    <w:rsid w:val="00243541"/>
    <w:rsid w:val="00251F08"/>
    <w:rsid w:val="00254C44"/>
    <w:rsid w:val="002579E7"/>
    <w:rsid w:val="00266E7A"/>
    <w:rsid w:val="00273F85"/>
    <w:rsid w:val="00284879"/>
    <w:rsid w:val="002A7954"/>
    <w:rsid w:val="002B0E4C"/>
    <w:rsid w:val="002B5AD4"/>
    <w:rsid w:val="002C5594"/>
    <w:rsid w:val="002D282D"/>
    <w:rsid w:val="002E69DC"/>
    <w:rsid w:val="003241FC"/>
    <w:rsid w:val="00330032"/>
    <w:rsid w:val="00333D76"/>
    <w:rsid w:val="0038015D"/>
    <w:rsid w:val="00382C8D"/>
    <w:rsid w:val="00395A1F"/>
    <w:rsid w:val="003A0692"/>
    <w:rsid w:val="003B7B60"/>
    <w:rsid w:val="003C41D7"/>
    <w:rsid w:val="003E15E2"/>
    <w:rsid w:val="003E3771"/>
    <w:rsid w:val="003E6DB8"/>
    <w:rsid w:val="00413881"/>
    <w:rsid w:val="004230C8"/>
    <w:rsid w:val="00434C5B"/>
    <w:rsid w:val="00444396"/>
    <w:rsid w:val="00445BB2"/>
    <w:rsid w:val="00452D3A"/>
    <w:rsid w:val="00453243"/>
    <w:rsid w:val="00460E2D"/>
    <w:rsid w:val="00463816"/>
    <w:rsid w:val="00470954"/>
    <w:rsid w:val="00474DA6"/>
    <w:rsid w:val="0047791A"/>
    <w:rsid w:val="00495493"/>
    <w:rsid w:val="004954CD"/>
    <w:rsid w:val="004B3564"/>
    <w:rsid w:val="004B6C29"/>
    <w:rsid w:val="004C3C7C"/>
    <w:rsid w:val="004C5D4E"/>
    <w:rsid w:val="004E25E7"/>
    <w:rsid w:val="004F0D25"/>
    <w:rsid w:val="004F4C7F"/>
    <w:rsid w:val="004F698B"/>
    <w:rsid w:val="0050725F"/>
    <w:rsid w:val="00511D1D"/>
    <w:rsid w:val="005245BB"/>
    <w:rsid w:val="00531BA4"/>
    <w:rsid w:val="00535766"/>
    <w:rsid w:val="0054037D"/>
    <w:rsid w:val="00543DA9"/>
    <w:rsid w:val="00551FB5"/>
    <w:rsid w:val="00581119"/>
    <w:rsid w:val="005872AF"/>
    <w:rsid w:val="005A7D39"/>
    <w:rsid w:val="005C295D"/>
    <w:rsid w:val="005C50ED"/>
    <w:rsid w:val="005C69CC"/>
    <w:rsid w:val="005D599F"/>
    <w:rsid w:val="005E52A9"/>
    <w:rsid w:val="005F1B42"/>
    <w:rsid w:val="005F3421"/>
    <w:rsid w:val="00626C0C"/>
    <w:rsid w:val="00630AD7"/>
    <w:rsid w:val="00643675"/>
    <w:rsid w:val="006568F2"/>
    <w:rsid w:val="00677C82"/>
    <w:rsid w:val="00697421"/>
    <w:rsid w:val="006A24D7"/>
    <w:rsid w:val="006B161B"/>
    <w:rsid w:val="006B1CA5"/>
    <w:rsid w:val="006E2D10"/>
    <w:rsid w:val="006F08A8"/>
    <w:rsid w:val="006F4CE4"/>
    <w:rsid w:val="0071736B"/>
    <w:rsid w:val="0072452C"/>
    <w:rsid w:val="007476D9"/>
    <w:rsid w:val="00747B48"/>
    <w:rsid w:val="007562F3"/>
    <w:rsid w:val="007619E9"/>
    <w:rsid w:val="0077498B"/>
    <w:rsid w:val="00797E1C"/>
    <w:rsid w:val="007A659B"/>
    <w:rsid w:val="007E0DD0"/>
    <w:rsid w:val="008009FF"/>
    <w:rsid w:val="00816266"/>
    <w:rsid w:val="00833289"/>
    <w:rsid w:val="0084158D"/>
    <w:rsid w:val="00844646"/>
    <w:rsid w:val="00855110"/>
    <w:rsid w:val="0086285A"/>
    <w:rsid w:val="00872415"/>
    <w:rsid w:val="00876C08"/>
    <w:rsid w:val="00882F3C"/>
    <w:rsid w:val="0089064E"/>
    <w:rsid w:val="00895BF7"/>
    <w:rsid w:val="008D2E06"/>
    <w:rsid w:val="008E4727"/>
    <w:rsid w:val="008F59CA"/>
    <w:rsid w:val="00906AC7"/>
    <w:rsid w:val="00907F05"/>
    <w:rsid w:val="00910687"/>
    <w:rsid w:val="00922EC8"/>
    <w:rsid w:val="0092367C"/>
    <w:rsid w:val="00936391"/>
    <w:rsid w:val="00941773"/>
    <w:rsid w:val="00943084"/>
    <w:rsid w:val="00950979"/>
    <w:rsid w:val="00972AFF"/>
    <w:rsid w:val="00983DA7"/>
    <w:rsid w:val="009958BB"/>
    <w:rsid w:val="009B7161"/>
    <w:rsid w:val="009C4523"/>
    <w:rsid w:val="009F10DD"/>
    <w:rsid w:val="009F4714"/>
    <w:rsid w:val="00A32C6B"/>
    <w:rsid w:val="00A37554"/>
    <w:rsid w:val="00A47881"/>
    <w:rsid w:val="00A50ACA"/>
    <w:rsid w:val="00A564D4"/>
    <w:rsid w:val="00A61933"/>
    <w:rsid w:val="00A62080"/>
    <w:rsid w:val="00A64619"/>
    <w:rsid w:val="00A718F8"/>
    <w:rsid w:val="00A72269"/>
    <w:rsid w:val="00A86AD4"/>
    <w:rsid w:val="00AA6EA5"/>
    <w:rsid w:val="00AC0B70"/>
    <w:rsid w:val="00AC1632"/>
    <w:rsid w:val="00AD1541"/>
    <w:rsid w:val="00AE751A"/>
    <w:rsid w:val="00AF18B5"/>
    <w:rsid w:val="00AF2D3C"/>
    <w:rsid w:val="00B12AFC"/>
    <w:rsid w:val="00B1362E"/>
    <w:rsid w:val="00B369E9"/>
    <w:rsid w:val="00B419CD"/>
    <w:rsid w:val="00B449A8"/>
    <w:rsid w:val="00B51852"/>
    <w:rsid w:val="00B5357C"/>
    <w:rsid w:val="00B879DC"/>
    <w:rsid w:val="00BA6EEB"/>
    <w:rsid w:val="00BB32A1"/>
    <w:rsid w:val="00BC58F7"/>
    <w:rsid w:val="00BE7E51"/>
    <w:rsid w:val="00C131CF"/>
    <w:rsid w:val="00C13316"/>
    <w:rsid w:val="00C14003"/>
    <w:rsid w:val="00C23E91"/>
    <w:rsid w:val="00C40575"/>
    <w:rsid w:val="00C4125E"/>
    <w:rsid w:val="00C574F9"/>
    <w:rsid w:val="00C61FE4"/>
    <w:rsid w:val="00C66EBC"/>
    <w:rsid w:val="00C678E1"/>
    <w:rsid w:val="00C757DD"/>
    <w:rsid w:val="00C77882"/>
    <w:rsid w:val="00C9293D"/>
    <w:rsid w:val="00C966A4"/>
    <w:rsid w:val="00C9715C"/>
    <w:rsid w:val="00CB0416"/>
    <w:rsid w:val="00CB18EA"/>
    <w:rsid w:val="00CC0E9B"/>
    <w:rsid w:val="00CD146C"/>
    <w:rsid w:val="00CD2860"/>
    <w:rsid w:val="00D06C18"/>
    <w:rsid w:val="00D215A9"/>
    <w:rsid w:val="00D2334A"/>
    <w:rsid w:val="00D23C0A"/>
    <w:rsid w:val="00D57468"/>
    <w:rsid w:val="00D63B7F"/>
    <w:rsid w:val="00D75F5B"/>
    <w:rsid w:val="00D901FC"/>
    <w:rsid w:val="00DC30CE"/>
    <w:rsid w:val="00DD48F0"/>
    <w:rsid w:val="00DD4993"/>
    <w:rsid w:val="00DE12D3"/>
    <w:rsid w:val="00DF2322"/>
    <w:rsid w:val="00DF24C6"/>
    <w:rsid w:val="00DF4515"/>
    <w:rsid w:val="00E0039D"/>
    <w:rsid w:val="00E03BF4"/>
    <w:rsid w:val="00E2536D"/>
    <w:rsid w:val="00E300D7"/>
    <w:rsid w:val="00E31C8A"/>
    <w:rsid w:val="00E439AD"/>
    <w:rsid w:val="00E502A2"/>
    <w:rsid w:val="00E526DD"/>
    <w:rsid w:val="00E66A10"/>
    <w:rsid w:val="00E67331"/>
    <w:rsid w:val="00E75618"/>
    <w:rsid w:val="00E775B6"/>
    <w:rsid w:val="00E8695D"/>
    <w:rsid w:val="00EA13A8"/>
    <w:rsid w:val="00ED3E3D"/>
    <w:rsid w:val="00EE793A"/>
    <w:rsid w:val="00EF239E"/>
    <w:rsid w:val="00F018E8"/>
    <w:rsid w:val="00F3672F"/>
    <w:rsid w:val="00F36DAF"/>
    <w:rsid w:val="00F50C5D"/>
    <w:rsid w:val="00F55AEA"/>
    <w:rsid w:val="00F56B16"/>
    <w:rsid w:val="00F57823"/>
    <w:rsid w:val="00F603B4"/>
    <w:rsid w:val="00F6346F"/>
    <w:rsid w:val="00FA1F0E"/>
    <w:rsid w:val="00FD2799"/>
    <w:rsid w:val="00FD3B7E"/>
    <w:rsid w:val="00FF4FBD"/>
    <w:rsid w:val="00FF5599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85C0D"/>
  <w15:docId w15:val="{1FED9DE7-DDA8-4E48-A24A-EC3BB82B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D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66A10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66A10"/>
    <w:rPr>
      <w:rFonts w:ascii="Helvetica" w:hAnsi="Helvetica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6A1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C62"/>
  </w:style>
  <w:style w:type="paragraph" w:styleId="Pieddepage">
    <w:name w:val="footer"/>
    <w:basedOn w:val="Normal"/>
    <w:link w:val="PieddepageCar"/>
    <w:uiPriority w:val="99"/>
    <w:unhideWhenUsed/>
    <w:rsid w:val="0002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C62"/>
  </w:style>
  <w:style w:type="table" w:styleId="Grilledutableau">
    <w:name w:val="Table Grid"/>
    <w:basedOn w:val="TableauNormal"/>
    <w:uiPriority w:val="59"/>
    <w:rsid w:val="0087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45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2AF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B6C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C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6C29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C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6C29"/>
    <w:rPr>
      <w:b/>
      <w:bCs/>
      <w:sz w:val="20"/>
      <w:szCs w:val="20"/>
      <w:lang w:val="fr-FR"/>
    </w:rPr>
  </w:style>
  <w:style w:type="paragraph" w:customStyle="1" w:styleId="Default">
    <w:name w:val="Default"/>
    <w:rsid w:val="007562F3"/>
    <w:pPr>
      <w:autoSpaceDE w:val="0"/>
      <w:autoSpaceDN w:val="0"/>
      <w:adjustRightInd w:val="0"/>
      <w:spacing w:after="0" w:line="240" w:lineRule="auto"/>
    </w:pPr>
    <w:rPr>
      <w:rFonts w:ascii="Marianne" w:eastAsia="Times New Roman" w:hAnsi="Marianne" w:cs="Marianne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region-acad&#233;mique-occitan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6374-F9E8-4595-9E50-871E1051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Medalin Johanna</dc:creator>
  <cp:lastModifiedBy>Medalin Johanna</cp:lastModifiedBy>
  <cp:revision>3</cp:revision>
  <cp:lastPrinted>2022-11-29T08:47:00Z</cp:lastPrinted>
  <dcterms:created xsi:type="dcterms:W3CDTF">2022-11-29T08:56:00Z</dcterms:created>
  <dcterms:modified xsi:type="dcterms:W3CDTF">2022-11-29T08:56:00Z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2020-05-18T00:00:00Z</vt:filetime>
  </property>
</Properties>
</file>